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全县卫生系统普法依法治理工作安排意见</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卫生系统普法依法治理工作安排意见各医疗卫生单位：全县卫生系统普法依法治理工作要以党的十八大、十八届三中全会全会精神为指导，紧紧围绕卫生改革发展中心工作，紧密贴近广大人民群众对普法依法治理的现实需求，深入开展法制宣传教育，大力推进依法治理，大...</w:t>
      </w:r>
    </w:p>
    <w:p>
      <w:pPr>
        <w:ind w:left="0" w:right="0" w:firstLine="560"/>
        <w:spacing w:before="450" w:after="450" w:line="312" w:lineRule="auto"/>
      </w:pPr>
      <w:r>
        <w:rPr>
          <w:rFonts w:ascii="宋体" w:hAnsi="宋体" w:eastAsia="宋体" w:cs="宋体"/>
          <w:color w:val="000"/>
          <w:sz w:val="28"/>
          <w:szCs w:val="28"/>
        </w:rPr>
        <w:t xml:space="preserve">卫生系统普法依法治理</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全县卫生系统普法依法治理工作要以党的十八大、十八届三中全会全会精神为指导，紧紧围绕卫生改革发展中心工作，紧密贴近广大人民群众对普法依法治理的现实需求，深入开展法制宣传教育，大力推进依法治理，大力弘扬卫生法治精神，为卫生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一、把握普法工作重点，深入开展法制宣传教育活动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加强法治观念的培养。深入学习十八大、十八届三中全会和习近平总书记关于全面推进法治中国建设的一系列重要论述精神，围绕《中央党内法制规定工作五年规划纲要（2024-2024年）》，加强党内法规的宣传普及，促进各级党组织和党员领导干部带头学法用法、厉行法治，不断提高依法执政能力和水平。组织领导干部参加法制培训班，学习贯彻十八大及十八届三中全会法治精神，努力提高领导干部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（二）突出宪法的宣传教育。把宪法教育作为党员干部教育的重要内容，树立忠于宪法、维护宪法权威的自觉意识。组织开展好“12·4”全国法制宣传日系列宣传活动，弘扬</w:t>
      </w:r>
    </w:p>
    <w:p>
      <w:pPr>
        <w:ind w:left="0" w:right="0" w:firstLine="560"/>
        <w:spacing w:before="450" w:after="450" w:line="312" w:lineRule="auto"/>
      </w:pPr>
      <w:r>
        <w:rPr>
          <w:rFonts w:ascii="宋体" w:hAnsi="宋体" w:eastAsia="宋体" w:cs="宋体"/>
          <w:color w:val="000"/>
          <w:sz w:val="28"/>
          <w:szCs w:val="28"/>
        </w:rPr>
        <w:t xml:space="preserve">社会主义法治精神，形成守法光荣的社会氛围。</w:t>
      </w:r>
    </w:p>
    <w:p>
      <w:pPr>
        <w:ind w:left="0" w:right="0" w:firstLine="560"/>
        <w:spacing w:before="450" w:after="450" w:line="312" w:lineRule="auto"/>
      </w:pPr>
      <w:r>
        <w:rPr>
          <w:rFonts w:ascii="宋体" w:hAnsi="宋体" w:eastAsia="宋体" w:cs="宋体"/>
          <w:color w:val="000"/>
          <w:sz w:val="28"/>
          <w:szCs w:val="28"/>
        </w:rPr>
        <w:t xml:space="preserve">（三）抓好重点法规的宣传。利用“3.8”妇女节、“3.15”消费者权益保护日、四月份法制宣传月、“4.26”世界知识产权日、“5.12”护士节、“6.26”国际禁毒日、“12.4”全国法制宣传日等一些重要节日、纪念日，开展保护妇女儿童、消费者维权、全民健康知识等法制宣传教育活动。深入基层开展调查研究，用法制宣传教育发展规律和法制宣传教育理论指导工作实践。重点宣传普及消费者权益保护法、婚姻法、旅游法、以及2024年新颁布或修订的有关重要法律法规。</w:t>
      </w:r>
    </w:p>
    <w:p>
      <w:pPr>
        <w:ind w:left="0" w:right="0" w:firstLine="560"/>
        <w:spacing w:before="450" w:after="450" w:line="312" w:lineRule="auto"/>
      </w:pPr>
      <w:r>
        <w:rPr>
          <w:rFonts w:ascii="宋体" w:hAnsi="宋体" w:eastAsia="宋体" w:cs="宋体"/>
          <w:color w:val="000"/>
          <w:sz w:val="28"/>
          <w:szCs w:val="28"/>
        </w:rPr>
        <w:t xml:space="preserve">（四）强化卫生法规的宣传普及。重点学习和宣传《职业病防治法》、《传染病防治法》、《献血法》、《疫苗流通和预防接种管理条例》、《突发公共卫生事件应急条例》、《突发事件应对法》等法律法规，进一步增强卫生工作者和广大群众知法、用法、自觉守法意识。</w:t>
      </w:r>
    </w:p>
    <w:p>
      <w:pPr>
        <w:ind w:left="0" w:right="0" w:firstLine="560"/>
        <w:spacing w:before="450" w:after="450" w:line="312" w:lineRule="auto"/>
      </w:pPr>
      <w:r>
        <w:rPr>
          <w:rFonts w:ascii="宋体" w:hAnsi="宋体" w:eastAsia="宋体" w:cs="宋体"/>
          <w:color w:val="000"/>
          <w:sz w:val="28"/>
          <w:szCs w:val="28"/>
        </w:rPr>
        <w:t xml:space="preserve">（五）做好信息反馈工作。将单位普法依法治理工作情况及时向局党总支、局普法领导小组办公室予以反馈，以指导全局工作，杜绝发展不平衡，学习参差不齐现象。圆满完成各项普法依法治理目标任务，为卫生事业的全面发展创造一个宽松和谐的工作、学习、生活环境，圆满完成“六五”普法各项目标任务，力争考核验收一次成功，为“六五”普法依法治理工作的顺利启动奠定坚实基础。</w:t>
      </w:r>
    </w:p>
    <w:p>
      <w:pPr>
        <w:ind w:left="0" w:right="0" w:firstLine="560"/>
        <w:spacing w:before="450" w:after="450" w:line="312" w:lineRule="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2" w:lineRule="auto"/>
      </w:pPr>
      <w:r>
        <w:rPr>
          <w:rFonts w:ascii="宋体" w:hAnsi="宋体" w:eastAsia="宋体" w:cs="宋体"/>
          <w:color w:val="000"/>
          <w:sz w:val="28"/>
          <w:szCs w:val="28"/>
        </w:rPr>
        <w:t xml:space="preserve">（一）进一步健全普法工作机制。把握广大卫生人员对</w:t>
      </w:r>
    </w:p>
    <w:p>
      <w:pPr>
        <w:ind w:left="0" w:right="0" w:firstLine="560"/>
        <w:spacing w:before="450" w:after="450" w:line="312" w:lineRule="auto"/>
      </w:pPr>
      <w:r>
        <w:rPr>
          <w:rFonts w:ascii="宋体" w:hAnsi="宋体" w:eastAsia="宋体" w:cs="宋体"/>
          <w:color w:val="000"/>
          <w:sz w:val="28"/>
          <w:szCs w:val="28"/>
        </w:rPr>
        <w:t xml:space="preserve">普法教育的新期待、新需求，进一步强化和落实普法教育组织领导、责任分工、协调配合、社会动员、工作保障、考核评价等机制和制度建设，充分调动各方面积极性，促进普法教育工作逐步向社会能动转变，逐步建立科学化、常态化的全民共同参与的社会普法教育工作格局。</w:t>
      </w:r>
    </w:p>
    <w:p>
      <w:pPr>
        <w:ind w:left="0" w:right="0" w:firstLine="560"/>
        <w:spacing w:before="450" w:after="450" w:line="312" w:lineRule="auto"/>
      </w:pPr>
      <w:r>
        <w:rPr>
          <w:rFonts w:ascii="宋体" w:hAnsi="宋体" w:eastAsia="宋体" w:cs="宋体"/>
          <w:color w:val="000"/>
          <w:sz w:val="28"/>
          <w:szCs w:val="28"/>
        </w:rPr>
        <w:t xml:space="preserve">（二）发挥媒体在普法工作中的优势。积极组织参加网络法律知识竞赛。积极参加全县领导干部法律知识学习和考试工作。</w:t>
      </w:r>
    </w:p>
    <w:p>
      <w:pPr>
        <w:ind w:left="0" w:right="0" w:firstLine="560"/>
        <w:spacing w:before="450" w:after="450" w:line="312" w:lineRule="auto"/>
      </w:pPr>
      <w:r>
        <w:rPr>
          <w:rFonts w:ascii="宋体" w:hAnsi="宋体" w:eastAsia="宋体" w:cs="宋体"/>
          <w:color w:val="000"/>
          <w:sz w:val="28"/>
          <w:szCs w:val="28"/>
        </w:rPr>
        <w:t xml:space="preserve">（三）加强群众性法制宣传教育阵地建设。加强对公共信息资源的整合，充分运用网站、院报（刊）、展板、电子显示屏等发布法治公益宣传语，传播法治信息；继续巩固和加强法制宣传长廊等法治文化阵地建设。</w:t>
      </w:r>
    </w:p>
    <w:p>
      <w:pPr>
        <w:ind w:left="0" w:right="0" w:firstLine="560"/>
        <w:spacing w:before="450" w:after="450" w:line="312" w:lineRule="auto"/>
      </w:pPr>
      <w:r>
        <w:rPr>
          <w:rFonts w:ascii="宋体" w:hAnsi="宋体" w:eastAsia="宋体" w:cs="宋体"/>
          <w:color w:val="000"/>
          <w:sz w:val="28"/>
          <w:szCs w:val="28"/>
        </w:rPr>
        <w:t xml:space="preserve">三、注重分类指导，大力推进重点对象法制宣传教育</w:t>
      </w:r>
    </w:p>
    <w:p>
      <w:pPr>
        <w:ind w:left="0" w:right="0" w:firstLine="560"/>
        <w:spacing w:before="450" w:after="450" w:line="312" w:lineRule="auto"/>
      </w:pPr>
      <w:r>
        <w:rPr>
          <w:rFonts w:ascii="宋体" w:hAnsi="宋体" w:eastAsia="宋体" w:cs="宋体"/>
          <w:color w:val="000"/>
          <w:sz w:val="28"/>
          <w:szCs w:val="28"/>
        </w:rPr>
        <w:t xml:space="preserve">（一）突出领导干部和公务员学法用法的示范性。按照党的十八大有关“提高领导干部运用法治思维和法制方式，深化改革、推动发展、化解矛盾、维护稳定能力”的要求，坚持和完善领导干部学法用法“八项制度”，充分发挥好领导干部带头学法守法用法的表率作用。大力推进公务员学法用法活动和依法行政培训工作，进一步增强法治意识和依法行政能力，不断提高法律素养，推进政府工作的规范化、法制化。</w:t>
      </w:r>
    </w:p>
    <w:p>
      <w:pPr>
        <w:ind w:left="0" w:right="0" w:firstLine="560"/>
        <w:spacing w:before="450" w:after="450" w:line="312" w:lineRule="auto"/>
      </w:pPr>
      <w:r>
        <w:rPr>
          <w:rFonts w:ascii="宋体" w:hAnsi="宋体" w:eastAsia="宋体" w:cs="宋体"/>
          <w:color w:val="000"/>
          <w:sz w:val="28"/>
          <w:szCs w:val="28"/>
        </w:rPr>
        <w:t xml:space="preserve">（二）推进卫生行业重点对象学法用法工作。开展以深</w:t>
      </w:r>
    </w:p>
    <w:p>
      <w:pPr>
        <w:ind w:left="0" w:right="0" w:firstLine="560"/>
        <w:spacing w:before="450" w:after="450" w:line="312" w:lineRule="auto"/>
      </w:pPr>
      <w:r>
        <w:rPr>
          <w:rFonts w:ascii="宋体" w:hAnsi="宋体" w:eastAsia="宋体" w:cs="宋体"/>
          <w:color w:val="000"/>
          <w:sz w:val="28"/>
          <w:szCs w:val="28"/>
        </w:rPr>
        <w:t xml:space="preserve">化医疗卫生体制改革，完善公共卫生和医疗服务体系，加强疾病控制和预防保健，打击非法行医专项整治，治理商业贿赂等工作为重点的法制宣传教育，通过法制宣传教育为医疗服务和公共卫生事业的发展营造良好的法治环境。深入学习《执业医师法》、《护士条例》、《药品管理法》、《医疗机构管理条例》、《医疗事故处理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四、推进行业依法治理，提升全行业法治化管理水平</w:t>
      </w:r>
    </w:p>
    <w:p>
      <w:pPr>
        <w:ind w:left="0" w:right="0" w:firstLine="560"/>
        <w:spacing w:before="450" w:after="450" w:line="312" w:lineRule="auto"/>
      </w:pPr>
      <w:r>
        <w:rPr>
          <w:rFonts w:ascii="宋体" w:hAnsi="宋体" w:eastAsia="宋体" w:cs="宋体"/>
          <w:color w:val="000"/>
          <w:sz w:val="28"/>
          <w:szCs w:val="28"/>
        </w:rPr>
        <w:t xml:space="preserve">（一）深入推进依法治理。贯彻落实好“十二五”法治规划，坚持法制宣传与法治实践相结合，健全依法行政各项制度，严格依法行政程序，强化行政行为监督，建立和完善卫生执法责任制、执法过错责任追究制，进一步提高卫生行业法治化管理水平。</w:t>
      </w:r>
    </w:p>
    <w:p>
      <w:pPr>
        <w:ind w:left="0" w:right="0" w:firstLine="560"/>
        <w:spacing w:before="450" w:after="450" w:line="312" w:lineRule="auto"/>
      </w:pPr>
      <w:r>
        <w:rPr>
          <w:rFonts w:ascii="宋体" w:hAnsi="宋体" w:eastAsia="宋体" w:cs="宋体"/>
          <w:color w:val="000"/>
          <w:sz w:val="28"/>
          <w:szCs w:val="28"/>
        </w:rPr>
        <w:t xml:space="preserve">（二）全面治理违法违规活动。围绕群众关注的社会热点和难点问题，组织开展与人民群众生产生活关系密切的卫生法律法规的重点治理、专项整治活动，确保人民群众生命安全和身体健康。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五、不断丰富载体和形式，深化“法律六进”主题活动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大力实施普法惠民工程，关心关注广大群众的法律需求，及时为群众提供优质高效的法律服务和法治文化产品，充分发挥“法律六进”平台作用，不断丰富“法律六进”新内容，拓展新领域，培育新</w:t>
      </w:r>
    </w:p>
    <w:p>
      <w:pPr>
        <w:ind w:left="0" w:right="0" w:firstLine="560"/>
        <w:spacing w:before="450" w:after="450" w:line="312" w:lineRule="auto"/>
      </w:pPr>
      <w:r>
        <w:rPr>
          <w:rFonts w:ascii="宋体" w:hAnsi="宋体" w:eastAsia="宋体" w:cs="宋体"/>
          <w:color w:val="000"/>
          <w:sz w:val="28"/>
          <w:szCs w:val="28"/>
        </w:rPr>
        <w:t xml:space="preserve">载体，探索新途径，提升新效果。根据卫生行业特点，以咨询义诊为载体，积极开展卫生法律“进机关、进乡村、进社区、进学校、进企业、进单位”等主题活动。认真总结推广其他单位和部门开展深化“法律六进”主题活动经验，完善“法律六进”考核机制，加强监督检查和考核评价，推动“法律六进”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2025-07-12T14:14:56+08:00</dcterms:created>
  <dcterms:modified xsi:type="dcterms:W3CDTF">2025-07-12T14:14:56+08:00</dcterms:modified>
</cp:coreProperties>
</file>

<file path=docProps/custom.xml><?xml version="1.0" encoding="utf-8"?>
<Properties xmlns="http://schemas.openxmlformats.org/officeDocument/2006/custom-properties" xmlns:vt="http://schemas.openxmlformats.org/officeDocument/2006/docPropsVTypes"/>
</file>