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坚守底线全面加强机关纪律作风建设专题党课最新</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坚守底线全面加强机关纪律作风建设专题党课最新一、单位作风建设上存在的主要问题及原因分析____总书记在十九届中央纪委二次全会上强调，要“锲而不舍落实中央八项规定精神”“用严明的纪律管全党治全党”，释放了正风肃纪不停步、不松劲的强烈信号。我们...</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