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理论联系实际，谈一谈对马克思主义关于世界的物质统一性的认识</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理论联系实际，谈一谈对马克思主义关于世界的物质统一性的认识。答：马克思主义认为，多样化的世界是有统一的本原的，这就是物质，不仅自然界是物质的，人类社会也具、有物质性，世界的真正统一性在于它的物质性。世界的物质统一性首先体现在，意识统一于物质...</w:t>
      </w:r>
    </w:p>
    <w:p>
      <w:pPr>
        <w:ind w:left="0" w:right="0" w:firstLine="560"/>
        <w:spacing w:before="450" w:after="450" w:line="312" w:lineRule="auto"/>
      </w:pPr>
      <w:r>
        <w:rPr>
          <w:rFonts w:ascii="宋体" w:hAnsi="宋体" w:eastAsia="宋体" w:cs="宋体"/>
          <w:color w:val="000"/>
          <w:sz w:val="28"/>
          <w:szCs w:val="28"/>
        </w:rPr>
        <w:t xml:space="preserve">理论联系实际，谈一谈对马克思主义关于世界的物质统一性的认识。</w:t>
      </w:r>
    </w:p>
    <w:p>
      <w:pPr>
        <w:ind w:left="0" w:right="0" w:firstLine="560"/>
        <w:spacing w:before="450" w:after="450" w:line="312" w:lineRule="auto"/>
      </w:pPr>
      <w:r>
        <w:rPr>
          <w:rFonts w:ascii="宋体" w:hAnsi="宋体" w:eastAsia="宋体" w:cs="宋体"/>
          <w:color w:val="000"/>
          <w:sz w:val="28"/>
          <w:szCs w:val="28"/>
        </w:rPr>
        <w:t xml:space="preserve">答：马克思主义认为，多样化的世界是有统一的本原的，这就是物质，不仅自然界是物质的，人类社会也具、有物质性，世界的真正统一性在于它的物质性。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世界的物质统一性首先体现在，意识统一于物质。浩瀚神秘的世界归结起来无非由两大类现象构成，一类是物质现象，一类是意识现象。从意识的起源上看，意识是物质世界长期发展的产物，是物质世界中的一种特殊存在；从意识的本质上看，意识是人脑这种特殊的物质器官的机能，是客观存在的主观映象；从意识的作用上看，意识能动性的发挥必须以尊重物质世界的客观规律为前提。因此，世界在本质上是物质的，意识统一于物质。在统一的物质世界之外不存在上帝或诸神创造世界的活动。</w:t>
      </w:r>
    </w:p>
    <w:p>
      <w:pPr>
        <w:ind w:left="0" w:right="0" w:firstLine="560"/>
        <w:spacing w:before="450" w:after="450" w:line="312" w:lineRule="auto"/>
      </w:pPr>
      <w:r>
        <w:rPr>
          <w:rFonts w:ascii="宋体" w:hAnsi="宋体" w:eastAsia="宋体" w:cs="宋体"/>
          <w:color w:val="000"/>
          <w:sz w:val="28"/>
          <w:szCs w:val="28"/>
        </w:rPr>
        <w:t xml:space="preserve">世界的物质统一性还体现在，人类社会也统一于物质。人类社会是否具有物质性，是在马克思主义产生之前长期没有得到正确解决的问题。马克思主义以前的旧唯物主义都是“半截子”唯物主义，它们在自然观上是唯物主义，但一到社会历史领域，就陷入了唯心主义旧唯物主义不理解人的实践活动本身是一种客观存在，不理解物质生产实践在社会生活中的地位和作用，把历史过程看成是人的主观意志的产物，因而得出社会意识决定社会存在的错误结论。马克思主义揭示了人类实践的客观实在性，认为物质资料生产方式是人类社会存在和发展的基础，正确解决了社会存在与社会意识的关系问题，从而使社会历史现象得到了唯物主义的解释。人类社会的物质性主要表现在：</w:t>
      </w:r>
    </w:p>
    <w:p>
      <w:pPr>
        <w:ind w:left="0" w:right="0" w:firstLine="560"/>
        <w:spacing w:before="450" w:after="450" w:line="312" w:lineRule="auto"/>
      </w:pPr>
      <w:r>
        <w:rPr>
          <w:rFonts w:ascii="宋体" w:hAnsi="宋体" w:eastAsia="宋体" w:cs="宋体"/>
          <w:color w:val="000"/>
          <w:sz w:val="28"/>
          <w:szCs w:val="28"/>
        </w:rPr>
        <w:t xml:space="preserve">第一，人类社会依赖于自然界，是整个物质世界的组成部分。人是物质自然界发展到一定阶段的产物，人从自然界分化出来并不意味着脱离了自然界，他们仍然是物质的血肉之躯，他们的生命形态仍然是物质自然界的一部分，他们赖以生存的物质生活资料也只能取之于物质的自然界。离开了自然界，人类的社会实践活动便无法进行，脱离一定自然环境的人类社会是不可能存在的。</w:t>
      </w:r>
    </w:p>
    <w:p>
      <w:pPr>
        <w:ind w:left="0" w:right="0" w:firstLine="560"/>
        <w:spacing w:before="450" w:after="450" w:line="312" w:lineRule="auto"/>
      </w:pPr>
      <w:r>
        <w:rPr>
          <w:rFonts w:ascii="宋体" w:hAnsi="宋体" w:eastAsia="宋体" w:cs="宋体"/>
          <w:color w:val="000"/>
          <w:sz w:val="28"/>
          <w:szCs w:val="28"/>
        </w:rPr>
        <w:t xml:space="preserve">第二，人们谋取物质生活资料的实践活动虽然有意识作指导，但仍然是以物质力量改造物质力量的活动，仍然是物质性的活动。仅仅停留在意识或思想的范围内，人类是无法获取物质生活资料的。</w:t>
      </w:r>
    </w:p>
    <w:p>
      <w:pPr>
        <w:ind w:left="0" w:right="0" w:firstLine="560"/>
        <w:spacing w:before="450" w:after="450" w:line="312" w:lineRule="auto"/>
      </w:pPr>
      <w:r>
        <w:rPr>
          <w:rFonts w:ascii="宋体" w:hAnsi="宋体" w:eastAsia="宋体" w:cs="宋体"/>
          <w:color w:val="000"/>
          <w:sz w:val="28"/>
          <w:szCs w:val="28"/>
        </w:rPr>
        <w:t xml:space="preserve">第三，物质资料的生产方式是人类社会存在和发展的基础，集中体现着人类社会的物质性。生产力是人类改造自然的物质力量，生产关系是在物质生产过程中形成的不以人的意志为转移的物质关系。</w:t>
      </w:r>
    </w:p>
    <w:p>
      <w:pPr>
        <w:ind w:left="0" w:right="0" w:firstLine="560"/>
        <w:spacing w:before="450" w:after="450" w:line="312" w:lineRule="auto"/>
      </w:pPr>
      <w:r>
        <w:rPr>
          <w:rFonts w:ascii="宋体" w:hAnsi="宋体" w:eastAsia="宋体" w:cs="宋体"/>
          <w:color w:val="000"/>
          <w:sz w:val="28"/>
          <w:szCs w:val="28"/>
        </w:rPr>
        <w:t xml:space="preserve">马克思主义关于世界的物质统一性原理有着十分重大的哲学意义主要表现在：</w:t>
      </w:r>
    </w:p>
    <w:p>
      <w:pPr>
        <w:ind w:left="0" w:right="0" w:firstLine="560"/>
        <w:spacing w:before="450" w:after="450" w:line="312" w:lineRule="auto"/>
      </w:pPr>
      <w:r>
        <w:rPr>
          <w:rFonts w:ascii="宋体" w:hAnsi="宋体" w:eastAsia="宋体" w:cs="宋体"/>
          <w:color w:val="000"/>
          <w:sz w:val="28"/>
          <w:szCs w:val="28"/>
        </w:rPr>
        <w:t xml:space="preserve">世界的物质统一性原理是与唯心论、宗教神学根本对立的，是与二元论对立的，是与科学的实践观相统一的，它对于认识世界和改造世界具有十分重大的指导意义。</w:t>
      </w:r>
    </w:p>
    <w:p>
      <w:pPr>
        <w:ind w:left="0" w:right="0" w:firstLine="560"/>
        <w:spacing w:before="450" w:after="450" w:line="312" w:lineRule="auto"/>
      </w:pPr>
      <w:r>
        <w:rPr>
          <w:rFonts w:ascii="宋体" w:hAnsi="宋体" w:eastAsia="宋体" w:cs="宋体"/>
          <w:color w:val="000"/>
          <w:sz w:val="28"/>
          <w:szCs w:val="28"/>
        </w:rPr>
        <w:t xml:space="preserve">世界的物质统一性原理是马克思主义哲学的基石。一切从实际出发是唯物主义一元论的根本要求，是世界的物质统一性原理在现实生活和实际工作中的生动体现，是我们在坚持和发展中国特色社会主义伟大实践中想问题、办事情的根本立足点。目前，我国仍处于并将长期处于社会主义初级阶段的基本国情没有变，人民日益增长的物质文化需要同落后的社会生产之间的矛盾这一社会主要矛盾没有变，我国是世界上最大发展中国家的国际地位没有变。同时，我国发展仍处于可以大有作为的重要战略机遇期，这是现阶段的最大国情、最大实际，是全面建成小康社会，实现中华民族伟大复兴的中国梦的现实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