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乡镇疫情期间脱贫攻坚工作典型材料二</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乡镇疫情期间脱贫攻坚工作典型材料二一是全覆盖摸底群众稳定增收项目。全乡X名帮扶干部通过电话、微信、QQ等方式，全覆盖对X户贫困户的家庭增收渠道进行摸底，尤其对主要依靠外出务工贫困群众的就业情况精准掌握，分类建立台账X本，针对受疫情影响的贫困...</w:t>
      </w:r>
    </w:p>
    <w:p>
      <w:pPr>
        <w:ind w:left="0" w:right="0" w:firstLine="560"/>
        <w:spacing w:before="450" w:after="450" w:line="312" w:lineRule="auto"/>
      </w:pPr>
      <w:r>
        <w:rPr>
          <w:rFonts w:ascii="宋体" w:hAnsi="宋体" w:eastAsia="宋体" w:cs="宋体"/>
          <w:color w:val="000"/>
          <w:sz w:val="28"/>
          <w:szCs w:val="28"/>
        </w:rPr>
        <w:t xml:space="preserve">乡镇疫情期间脱贫攻坚工作典型材料二</w:t>
      </w:r>
    </w:p>
    <w:p>
      <w:pPr>
        <w:ind w:left="0" w:right="0" w:firstLine="560"/>
        <w:spacing w:before="450" w:after="450" w:line="312" w:lineRule="auto"/>
      </w:pPr>
      <w:r>
        <w:rPr>
          <w:rFonts w:ascii="宋体" w:hAnsi="宋体" w:eastAsia="宋体" w:cs="宋体"/>
          <w:color w:val="000"/>
          <w:sz w:val="28"/>
          <w:szCs w:val="28"/>
        </w:rPr>
        <w:t xml:space="preserve">一是全覆盖摸底群众稳定增收项目。全乡X名帮扶干部通过电话、微信、QQ等方式，全覆盖对X户贫困户的家庭增收渠道进行摸底，尤其对主要依靠外出务工贫困群众的就业情况精准掌握，分类建立台账X本，针对受疫情影响的贫困群众，由帮扶干部指导贫困人口做好产业发展规划和技术指导，尽快落实以春耕为主的短期增收产业项目。</w:t>
      </w:r>
    </w:p>
    <w:p>
      <w:pPr>
        <w:ind w:left="0" w:right="0" w:firstLine="560"/>
        <w:spacing w:before="450" w:after="450" w:line="312" w:lineRule="auto"/>
      </w:pPr>
      <w:r>
        <w:rPr>
          <w:rFonts w:ascii="宋体" w:hAnsi="宋体" w:eastAsia="宋体" w:cs="宋体"/>
          <w:color w:val="000"/>
          <w:sz w:val="28"/>
          <w:szCs w:val="28"/>
        </w:rPr>
        <w:t xml:space="preserve">二是全覆盖再完善规范档案资料。围绕精准识别、精准扶持、精准退出全过程，特别是做好精准扶持X个专项扶贫资料，全覆盖规范完善乡、村、户三级脱贫攻坚档案资料，做到归档规范、资料齐全、信息准确、内容详实。</w:t>
      </w:r>
    </w:p>
    <w:p>
      <w:pPr>
        <w:ind w:left="0" w:right="0" w:firstLine="560"/>
        <w:spacing w:before="450" w:after="450" w:line="312" w:lineRule="auto"/>
      </w:pPr>
      <w:r>
        <w:rPr>
          <w:rFonts w:ascii="宋体" w:hAnsi="宋体" w:eastAsia="宋体" w:cs="宋体"/>
          <w:color w:val="000"/>
          <w:sz w:val="28"/>
          <w:szCs w:val="28"/>
        </w:rPr>
        <w:t xml:space="preserve">三是全覆盖核实核准基础信息数据。利用全国扶贫开发信息系统手机APP，核实核准建档立卡贫困户基础信息数据，并建立疑似问题X个，待疫情阻击战结束后，再组织干部入户核查，全覆盖无死角精准掌握基础数据，并及时规范完善各级档案资料.四是全覆盖做好困难群众疫情防控关怀慰问。采取微信、短信、电话等方式，关心慰问贫困群众的家庭、生活、生产等情况，加强疫情防控政策宣传和情感联络，及时与贫困群众共同商量制定“一户一策”帮扶计划，开展个性化帮扶，坚决防止脱贫人口返贫、边缘人口致贫，为脱贫攻坚普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2025-08-05T10:16:03+08:00</dcterms:created>
  <dcterms:modified xsi:type="dcterms:W3CDTF">2025-08-05T10:16:03+08:00</dcterms:modified>
</cp:coreProperties>
</file>

<file path=docProps/custom.xml><?xml version="1.0" encoding="utf-8"?>
<Properties xmlns="http://schemas.openxmlformats.org/officeDocument/2006/custom-properties" xmlns:vt="http://schemas.openxmlformats.org/officeDocument/2006/docPropsVTypes"/>
</file>