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在区委第三巡察组对区委统战部党组织巡察情况反馈会议上的讲话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区委第三巡察组对区委统战部党组织巡察情况反馈会议上的讲话同志们：刚才，**副组长反馈了对区委统战部党组织开展巡察的情况。2024年12月2日，区委书记王守宇主持召开了区委第七轮巡察工作书记专题会。会议听取审议了区委第七轮巡察综合情况报告，...</w:t>
      </w:r>
    </w:p>
    <w:p>
      <w:pPr>
        <w:ind w:left="0" w:right="0" w:firstLine="560"/>
        <w:spacing w:before="450" w:after="450" w:line="312" w:lineRule="auto"/>
      </w:pPr>
      <w:r>
        <w:rPr>
          <w:rFonts w:ascii="宋体" w:hAnsi="宋体" w:eastAsia="宋体" w:cs="宋体"/>
          <w:color w:val="000"/>
          <w:sz w:val="28"/>
          <w:szCs w:val="28"/>
        </w:rPr>
        <w:t xml:space="preserve">在区委第三巡察组对区委统战部</w:t>
      </w:r>
    </w:p>
    <w:p>
      <w:pPr>
        <w:ind w:left="0" w:right="0" w:firstLine="560"/>
        <w:spacing w:before="450" w:after="450" w:line="312" w:lineRule="auto"/>
      </w:pPr>
      <w:r>
        <w:rPr>
          <w:rFonts w:ascii="宋体" w:hAnsi="宋体" w:eastAsia="宋体" w:cs="宋体"/>
          <w:color w:val="000"/>
          <w:sz w:val="28"/>
          <w:szCs w:val="28"/>
        </w:rPr>
        <w:t xml:space="preserve">党组织巡察情况反馈会议上的讲话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组长反馈了对区委统战部党组织开展巡察的情况。2024年12月2日，区委书记王守宇主持召开了区委第七轮巡察工作书记专题会。会议听取审议了区委第七轮巡察综合情况报告，并对抓好整改落实工作提出明确要求。统战部党组织要高度重视，用行动说话，用成效说话，向区委交出一份合格的整改答卷。</w:t>
      </w:r>
    </w:p>
    <w:p>
      <w:pPr>
        <w:ind w:left="0" w:right="0" w:firstLine="560"/>
        <w:spacing w:before="450" w:after="450" w:line="312" w:lineRule="auto"/>
      </w:pPr>
      <w:r>
        <w:rPr>
          <w:rFonts w:ascii="宋体" w:hAnsi="宋体" w:eastAsia="宋体" w:cs="宋体"/>
          <w:color w:val="000"/>
          <w:sz w:val="28"/>
          <w:szCs w:val="28"/>
        </w:rPr>
        <w:t xml:space="preserve">从区委前六轮巡察整改情况来看，主要存在被巡察党组织主要领导主体责任意识不强,对整改工作直接部署、直接过问、直接督办做得不够；班子成员整改积极性不高，按职责抓好分管领域存在的问题不够主动；整改措施随意拼凑，没有把整改与日常工作有机结合起来，建立整改常态化、长效化机制；对巡察反馈意见中指出的具体人、具体事、具体问题没有很好开展问责；通过巡察整改落实“回头看”，发现有的党组织整改实效不够明显等问题。说明党组织主体责任意识没有树牢，精准整改思路不够清晰。统战部党组织要引以为戒，决不能出现类似情况。为进一步落实好区委巡察工作领导小组指示精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一、提高政治站位，心存敬畏，深刻反省</w:t>
      </w:r>
    </w:p>
    <w:p>
      <w:pPr>
        <w:ind w:left="0" w:right="0" w:firstLine="560"/>
        <w:spacing w:before="450" w:after="450" w:line="312" w:lineRule="auto"/>
      </w:pPr>
      <w:r>
        <w:rPr>
          <w:rFonts w:ascii="宋体" w:hAnsi="宋体" w:eastAsia="宋体" w:cs="宋体"/>
          <w:color w:val="000"/>
          <w:sz w:val="28"/>
          <w:szCs w:val="28"/>
        </w:rPr>
        <w:t xml:space="preserve">习近平总书记指出：巡视发现问题的目的是解决问题，发现问题不解决，比不巡视的效果还坏，做好巡视“后半篇文章”关键要在整改上发力。所以统战部党组织一定要提高政治站位，认真贯彻落实好习近平总书记关于巡视巡察整改工作重要指示批示精神，狠抓巡察整改落实。一要充分认识抓好巡察整改是政治要求。区委巡察组来巡察，是代表区委进行的政治巡察，所反馈的意见建议，也是区委的要求。因此，统战部党组织对巡察整改工作要高度重视，决不能有“过关”心态。要把这次整改作为“四个意识”的一次最直接的检验，要迅速把思想和行动统一到上级的决策部署上来，以高度的政治自觉抓好每项反馈意见的整改落实。二要充分认识抓好巡察整改是政治责任。区委巡察组巡察反馈的问题，既是对统战部党组织工作的一次“把脉会诊”，也是对班子成员的一次党性教育和党纪监督，统战部党组织要诚恳接受，坚决落实，要从讲大局、讲责任的高度，深刻认识巡察整改的重要性，压实全面从严治党主体责任。多从自身找原因、多从如何更好地改进工作想办法，实实在在、切合实际抓好整改落实，扎实做好巡察整改“后半篇文章”。</w:t>
      </w:r>
    </w:p>
    <w:p>
      <w:pPr>
        <w:ind w:left="0" w:right="0" w:firstLine="560"/>
        <w:spacing w:before="450" w:after="450" w:line="312" w:lineRule="auto"/>
      </w:pPr>
      <w:r>
        <w:rPr>
          <w:rFonts w:ascii="宋体" w:hAnsi="宋体" w:eastAsia="宋体" w:cs="宋体"/>
          <w:color w:val="000"/>
          <w:sz w:val="28"/>
          <w:szCs w:val="28"/>
        </w:rPr>
        <w:t xml:space="preserve">二、挂图销号整改，逐条对照，立行立改</w:t>
      </w:r>
    </w:p>
    <w:p>
      <w:pPr>
        <w:ind w:left="0" w:right="0" w:firstLine="560"/>
        <w:spacing w:before="450" w:after="450" w:line="312" w:lineRule="auto"/>
      </w:pPr>
      <w:r>
        <w:rPr>
          <w:rFonts w:ascii="宋体" w:hAnsi="宋体" w:eastAsia="宋体" w:cs="宋体"/>
          <w:color w:val="000"/>
          <w:sz w:val="28"/>
          <w:szCs w:val="28"/>
        </w:rPr>
        <w:t xml:space="preserve">区委巡察组对统战部党组织的巡察，既是监督与指导，更是教育与促进。针对巡察组反馈的问题，提出的意见，统战部党组织要逐条对照、认真研究、深挖根源，推动巡察整改见实效。</w:t>
      </w:r>
    </w:p>
    <w:p>
      <w:pPr>
        <w:ind w:left="0" w:right="0" w:firstLine="560"/>
        <w:spacing w:before="450" w:after="450" w:line="312" w:lineRule="auto"/>
      </w:pPr>
      <w:r>
        <w:rPr>
          <w:rFonts w:ascii="宋体" w:hAnsi="宋体" w:eastAsia="宋体" w:cs="宋体"/>
          <w:color w:val="000"/>
          <w:sz w:val="28"/>
          <w:szCs w:val="28"/>
        </w:rPr>
        <w:t xml:space="preserve">一要明确整改目标。对巡察组反馈的问题，特别是全面从严治党的存在问题，要在全部上下开展对照检查，是班子的问题班子集体解决，是个人的问题要责任到人，真正做到自查自纠自改到位。根据反馈意见细化整改方案、列出整改清单、问题清单、责任清单，建立整改台账，确保整改工作措施到人、责任到岗、要求到位。二要坚持以上率下。整改工作能否取得成效，关键在于班子。班子成员对于自身的问题，必须主动“买单”，不能一股脑把责任推给下级或有关科室“一分了之”，要切实把整改责任扛起来，勇于挑起最重的担子，敢于啃最硬的骨头，管好责任田、唱好主角戏，认真抓好分管领域问题的整改落实。三要如实报告整改情况。统战部党组织要在反馈之日起三个月内，报送领导班子整改情况报告和主要负责人组织落实整改情况报告。整改报告要坚持实事求是、客观准确，反对弄虚作假，整改了什么、就写什么，整改了多少、就写多少，整改到什么程度、就写到什么程度，做到讲真话、说实情、报真数。</w:t>
      </w:r>
    </w:p>
    <w:p>
      <w:pPr>
        <w:ind w:left="0" w:right="0" w:firstLine="560"/>
        <w:spacing w:before="450" w:after="450" w:line="312" w:lineRule="auto"/>
      </w:pPr>
      <w:r>
        <w:rPr>
          <w:rFonts w:ascii="宋体" w:hAnsi="宋体" w:eastAsia="宋体" w:cs="宋体"/>
          <w:color w:val="000"/>
          <w:sz w:val="28"/>
          <w:szCs w:val="28"/>
        </w:rPr>
        <w:t xml:space="preserve">三、强化主体责任，聚焦问题，突出重点</w:t>
      </w:r>
    </w:p>
    <w:p>
      <w:pPr>
        <w:ind w:left="0" w:right="0" w:firstLine="560"/>
        <w:spacing w:before="450" w:after="450" w:line="312" w:lineRule="auto"/>
      </w:pPr>
      <w:r>
        <w:rPr>
          <w:rFonts w:ascii="宋体" w:hAnsi="宋体" w:eastAsia="宋体" w:cs="宋体"/>
          <w:color w:val="000"/>
          <w:sz w:val="28"/>
          <w:szCs w:val="28"/>
        </w:rPr>
        <w:t xml:space="preserve">守宇书记在书记专题会上强调，全区各单位巡察整改工作要按照区委抓省委巡视整改的标准去落实，区委书记怎么抓巡视整改，各单位“一把手”就怎么抓巡察整改。希望统战部党组织要从讲政治的高度认真抓好巡察反馈问题的整改工作，本着“真认账、真整改、真负责”的态度，确保整改落到实处。</w:t>
      </w:r>
    </w:p>
    <w:p>
      <w:pPr>
        <w:ind w:left="0" w:right="0" w:firstLine="560"/>
        <w:spacing w:before="450" w:after="450" w:line="312" w:lineRule="auto"/>
      </w:pPr>
      <w:r>
        <w:rPr>
          <w:rFonts w:ascii="宋体" w:hAnsi="宋体" w:eastAsia="宋体" w:cs="宋体"/>
          <w:color w:val="000"/>
          <w:sz w:val="28"/>
          <w:szCs w:val="28"/>
        </w:rPr>
        <w:t xml:space="preserve">一要加强组织领导。统战部党组织对巡察整改要担起主体责任，及时组织成立巡察整改工作领导小组，党组织主要负责人要担起整改第一责任人责任，对整改成效负总责。班子成员要把自己摆进去，把职责摆进去，把工作摆进去，主动认领责任，带头落实整改，杜绝出现把层层传递压力变成层层推卸责任。二要强化标本兼治。统战部党组织要严格对照巡察反馈的问题，找准病根、对症下药，做到标本兼治，举一反三，对能迅速解决的问题，立行立改，迅速行动，确保第一时间整改到位；对情况较为复杂的问题，深度研究，堵塞漏洞，完善制度，形成“长久立”的机制，坚决做到问题不解决不松手、整改不到位不罢休。三要公开接受监督。巡察反馈和整改情况，要以适当形式在党内通报、向社会公开，接受干部群众的监督。要结合巡察反馈的典型问题开展警示教育，引导党员干部汲取教训、警钟长鸣。区委巡察工作领导小组将适时组织开展“回头看”，对巡察整改不到位，敷衍整改、整改不力和拒不整改的党组织，区委要严肃问责,确保巡察整改落实落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2025-07-10T16:51:44+08:00</dcterms:created>
  <dcterms:modified xsi:type="dcterms:W3CDTF">2025-07-10T16:51:44+08:00</dcterms:modified>
</cp:coreProperties>
</file>

<file path=docProps/custom.xml><?xml version="1.0" encoding="utf-8"?>
<Properties xmlns="http://schemas.openxmlformats.org/officeDocument/2006/custom-properties" xmlns:vt="http://schemas.openxmlformats.org/officeDocument/2006/docPropsVTypes"/>
</file>