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在2024年春节前集体廉政谈话会上的讲话（四页）</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春节前集体廉政谈话会上的讲话同志们：再过几天就是中华民族的传统节日——春节了。节日期间是廉洁问题的敏感期和易发期，也是检验党员干部是否过得硬的关键时刻。为防患未然、抓早抓小，提早打好廉洁过节的预防针，局党组决定召开这次集体廉政谈...</w:t>
      </w:r>
    </w:p>
    <w:p>
      <w:pPr>
        <w:ind w:left="0" w:right="0" w:firstLine="560"/>
        <w:spacing w:before="450" w:after="450" w:line="312" w:lineRule="auto"/>
      </w:pPr>
      <w:r>
        <w:rPr>
          <w:rFonts w:ascii="宋体" w:hAnsi="宋体" w:eastAsia="宋体" w:cs="宋体"/>
          <w:color w:val="000"/>
          <w:sz w:val="28"/>
          <w:szCs w:val="28"/>
        </w:rPr>
        <w:t xml:space="preserve">在2024年春节前集体廉政谈话会上的讲话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中华民族的传统节日——春节了。节日期间是廉洁问题的敏感期和易发期，也是检验党员干部是否过得硬的关键时刻。为防患未然、抓早抓小，提早打好廉洁过节的预防针，局党组决定召开这次集体廉政谈话会。这既是落实全面从严治党主体责任的要求,也是对干部严管与厚爱并重的具体体现，目的在于认真贯彻中纪委十九届五次全会精神，以态度不能变、决心不能减、尺度不能松的坚定决心，从关键少数抓起，从敏感时点抓起，教育引导党员干部筑牢思想防线，自重自省自警自励，慎独慎微慎始慎终，巩固深化风清气正的良好政治生态。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政治纪律、政治规矩，是我们必须坚守的政治生命线。严守政治纪律和政治规矩，首先要严格落实“条例”和“准则”，带头做到廉洁自律、干净干事。中央和省委、市委对廉洁过节非常重视，先后下发文件重申了有关纪律，要求各级党组织和党员干部自觉遵守中央八项规定极其实施细则精神，驰而不息纠正“四风”，带头转作风、扬清风、树新风。局党组态度也非常鲜明，这就是：对春节期间违反廉洁纪律的行为，发现一起、查处一起，绝不姑息迁就。在这里提醒大家，一定要头脑清醒、认识明确，切不可抱有“不在乎”的侥幸心理，切实管好自己的嘴和手，不要做那些因小失大的蠢事。</w:t>
      </w:r>
    </w:p>
    <w:p>
      <w:pPr>
        <w:ind w:left="0" w:right="0" w:firstLine="560"/>
        <w:spacing w:before="450" w:after="450" w:line="312" w:lineRule="auto"/>
      </w:pPr>
      <w:r>
        <w:rPr>
          <w:rFonts w:ascii="宋体" w:hAnsi="宋体" w:eastAsia="宋体" w:cs="宋体"/>
          <w:color w:val="000"/>
          <w:sz w:val="28"/>
          <w:szCs w:val="28"/>
        </w:rPr>
        <w:t xml:space="preserve">二、严格执行中央八项规定精神，坚决抵制请客送礼的庸俗习气</w:t>
      </w:r>
    </w:p>
    <w:p>
      <w:pPr>
        <w:ind w:left="0" w:right="0" w:firstLine="560"/>
        <w:spacing w:before="450" w:after="450" w:line="312" w:lineRule="auto"/>
      </w:pPr>
      <w:r>
        <w:rPr>
          <w:rFonts w:ascii="宋体" w:hAnsi="宋体" w:eastAsia="宋体" w:cs="宋体"/>
          <w:color w:val="000"/>
          <w:sz w:val="28"/>
          <w:szCs w:val="28"/>
        </w:rPr>
        <w:t xml:space="preserve">党员领导干部起着示范引领作用。如果一个单位、一个部门负责人不带头廉洁自律，就会带坏整个单位、整个部门的风气。所以，我们要认真学习中央和省、市近期通报曝光的典型案例，并从中吸取教训、引以为戒，带头严格执行廉洁自律的各项规定，带头抵制违公车私用、收送礼品礼金、违规参加老乡会和战友会等不良风气。现在，还有个别同志觉得过节不见见领导好象少点什么，借节日之机向领导送些礼物、表达心意。在此我郑重强调，干好工作就是对领导最好的支持，就对得起组织，对得起自己，也对得起家人。过节期间，同志们不要相互走动，这样身累心也累，根本没有这个必要。在此，给大家提几条建议：回归家庭，尽享天伦之乐；沉在书房，远离赌博等违法行为，潜心学习充电。这样过节，才算真正有意义。</w:t>
      </w:r>
    </w:p>
    <w:p>
      <w:pPr>
        <w:ind w:left="0" w:right="0" w:firstLine="560"/>
        <w:spacing w:before="450" w:after="450" w:line="312" w:lineRule="auto"/>
      </w:pPr>
      <w:r>
        <w:rPr>
          <w:rFonts w:ascii="宋体" w:hAnsi="宋体" w:eastAsia="宋体" w:cs="宋体"/>
          <w:color w:val="000"/>
          <w:sz w:val="28"/>
          <w:szCs w:val="28"/>
        </w:rPr>
        <w:t xml:space="preserve">三、加大监督执纪力度，严肃查处违规违纪行为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党风廉政建设“一岗双责”责任，加强监督检查、提醒谈话。要态度坚决、敢抓敢管，不怕得罪人，不当“老好人”。局纪委要加强执纪监督，重点对节日期间利用公共资源和地方名贵特产等特殊资源结“人缘”拉关系、违规送礼等不正之风进行监督，设立监督举报电话，及时处理群众举报。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对违反工作纪律的人员一律严肃处理。春节放假期间，各部门负责人离开主城区的，需向办公室报备，办公室及时向我汇报，要保持手机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过节不能忘记工作。一要认真做好节日应急值守工作。严格落实24小时值班值守、领导在岗带班以及领导干部请假报批报备制度，做好应急处突各项准备，确保遇到紧急突发情况，能够及时妥善处置。值班期间如遇到突发事件，必须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要切实抓好安全生产和安全管理工作。要坚持以人民为中心的发展思想和生命至上、安全第一的理念，毫不放松抓好安全生产工作。经营管理部要深入到各出租摊点进行安全生产检查，确保不出问题。空调、配电、电梯、消防、直饮水、机关食堂、会议中心等责任部门，要全面开展巡查，重点对用电、防火、防盗等安全事项做出提示提醒，确保不出现任何事故。</w:t>
      </w:r>
    </w:p>
    <w:p>
      <w:pPr>
        <w:ind w:left="0" w:right="0" w:firstLine="560"/>
        <w:spacing w:before="450" w:after="450" w:line="312" w:lineRule="auto"/>
      </w:pPr>
      <w:r>
        <w:rPr>
          <w:rFonts w:ascii="宋体" w:hAnsi="宋体" w:eastAsia="宋体" w:cs="宋体"/>
          <w:color w:val="000"/>
          <w:sz w:val="28"/>
          <w:szCs w:val="28"/>
        </w:rPr>
        <w:t xml:space="preserve">三要全力做好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2025-06-18T16:17:26+08:00</dcterms:created>
  <dcterms:modified xsi:type="dcterms:W3CDTF">2025-06-18T16:17:26+08:00</dcterms:modified>
</cp:coreProperties>
</file>

<file path=docProps/custom.xml><?xml version="1.0" encoding="utf-8"?>
<Properties xmlns="http://schemas.openxmlformats.org/officeDocument/2006/custom-properties" xmlns:vt="http://schemas.openxmlformats.org/officeDocument/2006/docPropsVTypes"/>
</file>