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在全市推进污染防治攻坚战暨环保督察整改工作会议上的讲话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全市推进污染防治攻坚战暨环保督察整改工作会议上的讲话同志们：这次会议主要任务是，深入学习贯彻习近平生态文明思想，全面落实全国、全省和**市污防治攻坚战工作会议精神，研究部署我市污染防治攻坚战工作，切实抓好环保督察整改落实，坚决打赢打污染防...</w:t>
      </w:r>
    </w:p>
    <w:p>
      <w:pPr>
        <w:ind w:left="0" w:right="0" w:firstLine="560"/>
        <w:spacing w:before="450" w:after="450" w:line="312" w:lineRule="auto"/>
      </w:pPr>
      <w:r>
        <w:rPr>
          <w:rFonts w:ascii="宋体" w:hAnsi="宋体" w:eastAsia="宋体" w:cs="宋体"/>
          <w:color w:val="000"/>
          <w:sz w:val="28"/>
          <w:szCs w:val="28"/>
        </w:rPr>
        <w:t xml:space="preserve">在全市推进污染防治攻坚战暨环保督察整改工作会议上的讲话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任务是，深入学习贯彻习近平生态文明思想，全面落实全国、全省和**市污防治攻坚战工作会议精神，研究部署我市污染防治攻坚战工作，切实抓好环保督察整改落实，坚决打赢打污染防治攻坚战，推动全市生态环境质量持续改善。刚才，**同志通报了我市污染防治攻坚战暨环保督察整改落实情况，**同志就我市污染防治攻坚战暨环保督察整改落实作了部署，讲得很具体、也很到位。会后请大家认真学习领会，切实抓好贯彻落实。下面，我就做好环保督察整改落实和打好污染防治攻坚战讲三点意见。</w:t>
      </w:r>
    </w:p>
    <w:p>
      <w:pPr>
        <w:ind w:left="0" w:right="0" w:firstLine="560"/>
        <w:spacing w:before="450" w:after="450" w:line="312" w:lineRule="auto"/>
      </w:pPr>
      <w:r>
        <w:rPr>
          <w:rFonts w:ascii="宋体" w:hAnsi="宋体" w:eastAsia="宋体" w:cs="宋体"/>
          <w:color w:val="000"/>
          <w:sz w:val="28"/>
          <w:szCs w:val="28"/>
        </w:rPr>
        <w:t xml:space="preserve">一、提高政治站位，强化责任意识，充分认识生态环境保护工作面临的新形势新任务</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围绕生态文明建设和生态环境保护发表了一系列重要讲话，作出了一系列重要指示批示，提出了一系列新理念、新思想、新战略和新要求，系统形成了习近平生态文明思想。总书记特别</w:t>
      </w:r>
    </w:p>
    <w:p>
      <w:pPr>
        <w:ind w:left="0" w:right="0" w:firstLine="560"/>
        <w:spacing w:before="450" w:after="450" w:line="312" w:lineRule="auto"/>
      </w:pPr>
      <w:r>
        <w:rPr>
          <w:rFonts w:ascii="宋体" w:hAnsi="宋体" w:eastAsia="宋体" w:cs="宋体"/>
          <w:color w:val="000"/>
          <w:sz w:val="28"/>
          <w:szCs w:val="28"/>
        </w:rPr>
        <w:t xml:space="preserve">强调，生态环境一头连着人民生活质量，一头连着社会和谐稳定；生态环境问题不仅仅是重大的经济问题，也是重大的社会问题和政治问题。总书记的这些重要论述，为我们做好工作提供了根本遵循。今年6月28日，省委召开全省污染防治攻坚工作会议，强调要以高度的政治责任感和历史使命感坚决打赢污染防治攻坚战。一要提高政治站位，保持战略定力，充分认识时间紧、任务重、难度大的严峻形势，坚决扛起使命担当，进一步增强全面贯彻落实、不获</w:t>
      </w:r>
    </w:p>
    <w:p>
      <w:pPr>
        <w:ind w:left="0" w:right="0" w:firstLine="560"/>
        <w:spacing w:before="450" w:after="450" w:line="312" w:lineRule="auto"/>
      </w:pPr>
      <w:r>
        <w:rPr>
          <w:rFonts w:ascii="宋体" w:hAnsi="宋体" w:eastAsia="宋体" w:cs="宋体"/>
          <w:color w:val="000"/>
          <w:sz w:val="28"/>
          <w:szCs w:val="28"/>
        </w:rPr>
        <w:t xml:space="preserve">全胜决不收兵的思想自觉、政治自觉和行动自觉。二要正视困难和问题，更加注重工作的系统性、协同性、科学性，突出重点、精准施策，强化工作保障和支撑，不断改进和完善政策措施。三要坚持目标导向和问题导向，集中力量打好水污染防治、蓝天保卫战、净土保卫战、农业农村污染治理攻坚战等重大战役，扎实推进“厕所革命”和垃圾分类，及时解决群众反映强烈的问题。四要加强领导、压实责任，确保各项目标任务落细落实落具体。结合主题教育，加强督查考核、锤炼过硬作风，坚决杜绝形式主义、官僚主义。韶关市委高度重视生态文明建设工作，前段时间出台了《**市党政领导干部生态环境损害责任追究实施意见》《**市各级党委政府及相关职能部门生态环境保护工作职责》等文件，进一步体现了韶关市委推进生态环境保护的态度和决心。党中央、省、韶对生态环境保护工作越来越重视、政策越来越明晰、要求越来越高、问责越来越严，做好新形势下的生态环境保护工作，不仅仅是认识问题，而且是严肃的政治问题。**作为**北大门的门户城市，面积和人口位列**各县（市、区）首位，拥有***和***十二度水两个省级自然保护区，是国家重点生态功能区、**水源涵养地、**省重点林业县（市），生态功能定位特殊而重要，我们要切实肩负起筑牢粤北生态屏障的政治责任，为**争当生态发展区高质量发展排头兵提供重要支撑。</w:t>
      </w:r>
    </w:p>
    <w:p>
      <w:pPr>
        <w:ind w:left="0" w:right="0" w:firstLine="560"/>
        <w:spacing w:before="450" w:after="450" w:line="312" w:lineRule="auto"/>
      </w:pPr>
      <w:r>
        <w:rPr>
          <w:rFonts w:ascii="宋体" w:hAnsi="宋体" w:eastAsia="宋体" w:cs="宋体"/>
          <w:color w:val="000"/>
          <w:sz w:val="28"/>
          <w:szCs w:val="28"/>
        </w:rPr>
        <w:t xml:space="preserve">今年是污染防治攻坚战三年行动的第二年，也是决战决胜的关键之年。各镇（街道）、各相关职能部门要强化思想认识，提高政治站位，保持战略定力，切实抓好环保督察整改和污染防治攻坚战各项工</w:t>
      </w:r>
    </w:p>
    <w:p>
      <w:pPr>
        <w:ind w:left="0" w:right="0" w:firstLine="560"/>
        <w:spacing w:before="450" w:after="450" w:line="312" w:lineRule="auto"/>
      </w:pPr>
      <w:r>
        <w:rPr>
          <w:rFonts w:ascii="宋体" w:hAnsi="宋体" w:eastAsia="宋体" w:cs="宋体"/>
          <w:color w:val="000"/>
          <w:sz w:val="28"/>
          <w:szCs w:val="28"/>
        </w:rPr>
        <w:t xml:space="preserve">作，特别是各级各部门一把手要认真履行“党政同责”，“一岗双责”，切实担负起生态环境保护第一责任人主体责任，紧扣目标任务，进一步增强使命感、责任感和紧迫感，主动认领任务，不折不扣抓好落实，推动全市在高水平生态保护中实现高质量发展。</w:t>
      </w:r>
    </w:p>
    <w:p>
      <w:pPr>
        <w:ind w:left="0" w:right="0" w:firstLine="560"/>
        <w:spacing w:before="450" w:after="450" w:line="312" w:lineRule="auto"/>
      </w:pPr>
      <w:r>
        <w:rPr>
          <w:rFonts w:ascii="宋体" w:hAnsi="宋体" w:eastAsia="宋体" w:cs="宋体"/>
          <w:color w:val="000"/>
          <w:sz w:val="28"/>
          <w:szCs w:val="28"/>
        </w:rPr>
        <w:t xml:space="preserve">二、紧扣目标任务，坚持问题导向，全面落实各项工作要求</w:t>
      </w:r>
    </w:p>
    <w:p>
      <w:pPr>
        <w:ind w:left="0" w:right="0" w:firstLine="560"/>
        <w:spacing w:before="450" w:after="450" w:line="312" w:lineRule="auto"/>
      </w:pPr>
      <w:r>
        <w:rPr>
          <w:rFonts w:ascii="宋体" w:hAnsi="宋体" w:eastAsia="宋体" w:cs="宋体"/>
          <w:color w:val="000"/>
          <w:sz w:val="28"/>
          <w:szCs w:val="28"/>
        </w:rPr>
        <w:t xml:space="preserve">前一阶段时间，在大家共同努力下，我市空气质量持续改善、水环境质量稳定、土壤污染防治取得阶段性成效、群众投诉较高畜禽养殖污染及油烟问题得到了有效解决，中央、省环保督察整改任务有序推进，但对照污染防治攻坚战目标任务，仍存在不少问题，主要表现在以下几方面：一是属地管理责任没有压实。各镇（街）网格化监管制度落实不到位，没有真正做到日常巡查、日常监管，更没有把网格化监管制度推进到村一级。比如，近期野外焚烧秸秆的情况就相当多，特别是**、**、**周边问题比较突出。二是工作合力没有形成。环保监管工作涉及到多个部门，镇（街）与部门、部门与部门之间协调联动不够，不敢碰硬、不想碰硬，特别是在畜禽养殖清理整治、污水处理厂建设等工作方面，进度仍然不够理想。三是“管行业管环保”不够严，部分货车运输不遮蔽不覆盖、砂石厂裸露堆放、工地扬尘治理设施不完善等问题反复出现，直接影响城市环境，相关执法部门对此类环境违法行为处罚力度不够，成效不明显。四是各部门工作落实情况报告制度不到位，特别是镇村污水处理设施建设、铅锌矿整治等部分重点工作进展缓慢，进度情况报告不及时，没有制定明确的时间表、路线图，存在“等靠要”思想，导致问题不能及时反馈到市污染防治攻</w:t>
      </w:r>
    </w:p>
    <w:p>
      <w:pPr>
        <w:ind w:left="0" w:right="0" w:firstLine="560"/>
        <w:spacing w:before="450" w:after="450" w:line="312" w:lineRule="auto"/>
      </w:pPr>
      <w:r>
        <w:rPr>
          <w:rFonts w:ascii="宋体" w:hAnsi="宋体" w:eastAsia="宋体" w:cs="宋体"/>
          <w:color w:val="000"/>
          <w:sz w:val="28"/>
          <w:szCs w:val="28"/>
        </w:rPr>
        <w:t xml:space="preserve">坚战指挥部办公室研究解决，能销号的没有及时销号。这些问题当中，其中有些已被韶关市污染防治攻坚战指挥部督办通报，希望大家要高度充实，充分认清当前我市环境保护工作面临的形势，切实增强建设美丽乐昌的责任感和紧迫感，以“功成不必在我”的境界和“钉钉子”精神，坚决打赢污染防治攻坚战和生态文明建设持久战。一是坚决打赢蓝天保卫战。今年，我市第一、二季度空气质量优良率分别为97.78%、98.88%，优于2024年全年空气质量优良率93.48%，空气质量保持比较稳定，但也看到，当前我市正全面实施旧城提质工程，城区空气质量问题也受到群众的高度关注，仅今年发生涉及扬尘污染的舆情就有3起，下半年空气污染防控方面形势比较严峻，绝不能掉以轻心。各相关职能部门要主动履职尽责，守住空气质量“只能变好，不能变坏”的底线，采取有效管控防控治理措施，严格落实VOCs综合整治措施，加强建筑工地、砂石场、道路扬尘及餐饮行业油烟排放等面源污染综合治理，认真落实城乡生活垃圾卫生整治，严格管控农用车、散装物料车及重载柴油运输车，全面整治“散乱污”企业，严抓野外违规用火管控，严控禁燃区烟花爆竹燃放，确保我市空气质量保持稳定。二是突出抓好水污染防控。要按照“截污水、关猪场、打偷排、保好水”的思路，全面落实河长制，开展好河湖“五清”和重点河段专项整治行动，完成中小河流治理任务，全面加强畜禽养殖场污染治理，加快推进市第二污水处理厂和城区截污提升工程，完成7个重点镇污水处理设施建设，保障水环境安全。三是扎实推进土壤污染防治。要持续深化土壤污染综合防治先行区建设，积极抓好涉金属污染排查整治，开展“大棚房”问题清理整治专项行动，认真完成土壤污染状况详查，抓好受污染耕地分类管理编制用户需求书及资金使用方案，加快推进农用地分类管理，提升土壤环境治理。</w:t>
      </w:r>
    </w:p>
    <w:p>
      <w:pPr>
        <w:ind w:left="0" w:right="0" w:firstLine="560"/>
        <w:spacing w:before="450" w:after="450" w:line="312" w:lineRule="auto"/>
      </w:pPr>
      <w:r>
        <w:rPr>
          <w:rFonts w:ascii="宋体" w:hAnsi="宋体" w:eastAsia="宋体" w:cs="宋体"/>
          <w:color w:val="000"/>
          <w:sz w:val="28"/>
          <w:szCs w:val="28"/>
        </w:rPr>
        <w:t xml:space="preserve">三、压实工作责任，完善体制机制，全面提升生态环境保护水平</w:t>
      </w:r>
    </w:p>
    <w:p>
      <w:pPr>
        <w:ind w:left="0" w:right="0" w:firstLine="560"/>
        <w:spacing w:before="450" w:after="450" w:line="312" w:lineRule="auto"/>
      </w:pPr>
      <w:r>
        <w:rPr>
          <w:rFonts w:ascii="宋体" w:hAnsi="宋体" w:eastAsia="宋体" w:cs="宋体"/>
          <w:color w:val="000"/>
          <w:sz w:val="28"/>
          <w:szCs w:val="28"/>
        </w:rPr>
        <w:t xml:space="preserve">一是切实加强组织领导。</w:t>
      </w:r>
    </w:p>
    <w:p>
      <w:pPr>
        <w:ind w:left="0" w:right="0" w:firstLine="560"/>
        <w:spacing w:before="450" w:after="450" w:line="312" w:lineRule="auto"/>
      </w:pPr>
      <w:r>
        <w:rPr>
          <w:rFonts w:ascii="宋体" w:hAnsi="宋体" w:eastAsia="宋体" w:cs="宋体"/>
          <w:color w:val="000"/>
          <w:sz w:val="28"/>
          <w:szCs w:val="28"/>
        </w:rPr>
        <w:t xml:space="preserve">要结合《**市各级党委政府及相关职能部门生态环境保护工作职责》，尽快调整**市污染防治攻坚战指挥部成员单位和人员，组建市生态环境保护委员会及专业委员会，形成主要领导亲自抓、分管领导直接抓、部门领导具体抓的生态环境保护领导体制。要加快推动城市综合执法体系建设，统筹推进生态文明建设全局性工作。市污染防治攻坚战指挥部办公室要认真履行牵头抓总的职责，切实做好总揽全局、统筹指导、协调推进、督促落实等工作,确保我市环保督察整改和污染防治攻坚工作取得扎实成效。</w:t>
      </w:r>
    </w:p>
    <w:p>
      <w:pPr>
        <w:ind w:left="0" w:right="0" w:firstLine="560"/>
        <w:spacing w:before="450" w:after="450" w:line="312" w:lineRule="auto"/>
      </w:pPr>
      <w:r>
        <w:rPr>
          <w:rFonts w:ascii="宋体" w:hAnsi="宋体" w:eastAsia="宋体" w:cs="宋体"/>
          <w:color w:val="000"/>
          <w:sz w:val="28"/>
          <w:szCs w:val="28"/>
        </w:rPr>
        <w:t xml:space="preserve">二是压实环保督察整改责任。</w:t>
      </w:r>
    </w:p>
    <w:p>
      <w:pPr>
        <w:ind w:left="0" w:right="0" w:firstLine="560"/>
        <w:spacing w:before="450" w:after="450" w:line="312" w:lineRule="auto"/>
      </w:pPr>
      <w:r>
        <w:rPr>
          <w:rFonts w:ascii="宋体" w:hAnsi="宋体" w:eastAsia="宋体" w:cs="宋体"/>
          <w:color w:val="000"/>
          <w:sz w:val="28"/>
          <w:szCs w:val="28"/>
        </w:rPr>
        <w:t xml:space="preserve">市四套班子领导要深入挂点镇（街道、办事处）、企业和分管的部门，开展环保专项检查，督促其履行好生态环境保护工作职责、落实生态环境保护责任，及时协调解决发现的环保问题。各镇（街道、办事处）、各部门党政一把手在对待环保督察整改、污染防治攻坚工作上要亲力亲为、亲自督办，把责任扛在肩上，整合行业、地方资源，推动形成生态环境保护合力。特别是环保部门作为生态环境保护领域的主力军和排头兵，要敢于向相关部门交办、督办整改任务，同时要继续做好常态化巡查监测工作。</w:t>
      </w:r>
    </w:p>
    <w:p>
      <w:pPr>
        <w:ind w:left="0" w:right="0" w:firstLine="560"/>
        <w:spacing w:before="450" w:after="450" w:line="312" w:lineRule="auto"/>
      </w:pPr>
      <w:r>
        <w:rPr>
          <w:rFonts w:ascii="宋体" w:hAnsi="宋体" w:eastAsia="宋体" w:cs="宋体"/>
          <w:color w:val="000"/>
          <w:sz w:val="28"/>
          <w:szCs w:val="28"/>
        </w:rPr>
        <w:t xml:space="preserve">三是严格考核问责。</w:t>
      </w:r>
    </w:p>
    <w:p>
      <w:pPr>
        <w:ind w:left="0" w:right="0" w:firstLine="560"/>
        <w:spacing w:before="450" w:after="450" w:line="312" w:lineRule="auto"/>
      </w:pPr>
      <w:r>
        <w:rPr>
          <w:rFonts w:ascii="宋体" w:hAnsi="宋体" w:eastAsia="宋体" w:cs="宋体"/>
          <w:color w:val="000"/>
          <w:sz w:val="28"/>
          <w:szCs w:val="28"/>
        </w:rPr>
        <w:t xml:space="preserve">要严格落实《**市党政领导干部生态环境损害责任追究实施意见》《**市各级党委政府及相关职能部门生态环境</w:t>
      </w:r>
    </w:p>
    <w:p>
      <w:pPr>
        <w:ind w:left="0" w:right="0" w:firstLine="560"/>
        <w:spacing w:before="450" w:after="450" w:line="312" w:lineRule="auto"/>
      </w:pPr>
      <w:r>
        <w:rPr>
          <w:rFonts w:ascii="宋体" w:hAnsi="宋体" w:eastAsia="宋体" w:cs="宋体"/>
          <w:color w:val="000"/>
          <w:sz w:val="28"/>
          <w:szCs w:val="28"/>
        </w:rPr>
        <w:t xml:space="preserve">保护工作职责》。市委督查室、市政府督办室要切实抓好督查督办，及时掌握未办结和未销号整改问题进度，采取明察和暗访相结合的方式，加大督查力度，对各镇（街）、各部门污染防治攻坚战推进情况进行量化考核，并将日常督导检查纳入年终绩效考核。市委组织部要强化考核结果的运用，将考核结果作为干部选拔任用、评先奖优、问责追责的重要依据。市纪委监委要及时启动环保问责机制，针对污染防治工作中不作为、慢作为等问题，按程序进行约谈问责，确保生态保护责任落到实处。</w:t>
      </w:r>
    </w:p>
    <w:p>
      <w:pPr>
        <w:ind w:left="0" w:right="0" w:firstLine="560"/>
        <w:spacing w:before="450" w:after="450" w:line="312" w:lineRule="auto"/>
      </w:pPr>
      <w:r>
        <w:rPr>
          <w:rFonts w:ascii="宋体" w:hAnsi="宋体" w:eastAsia="宋体" w:cs="宋体"/>
          <w:color w:val="000"/>
          <w:sz w:val="28"/>
          <w:szCs w:val="28"/>
        </w:rPr>
        <w:t xml:space="preserve">同志们，污染防治攻坚战是一场持久战，稍有松懈，就会出现反弹。全市各级各部门一定要认真落实“绿水青山就是金山银山”的发展理念，积极践行习近平生态文明思想，像保护眼睛一样保护生态环境，像对待生命一样对待生态环境，按照中央和省委、**市委决策部署要求，全力以赴打好污染防治攻坚战，协同推进我市“四城同创”工作，让**的天更蓝、山更绿、水更清、环境更优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2025-08-06T01:07:55+08:00</dcterms:created>
  <dcterms:modified xsi:type="dcterms:W3CDTF">2025-08-06T01:07:55+08:00</dcterms:modified>
</cp:coreProperties>
</file>

<file path=docProps/custom.xml><?xml version="1.0" encoding="utf-8"?>
<Properties xmlns="http://schemas.openxmlformats.org/officeDocument/2006/custom-properties" xmlns:vt="http://schemas.openxmlformats.org/officeDocument/2006/docPropsVTypes"/>
</file>