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教师职工作风整改对照材料报告一</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师职工作风整改对照材料报告一在教师干部作风整顿第一阶段学习活动中，我认真学习了县教育局有关干部作风整顿工作的文件精神，在学习中一边做笔记，一边理解领导和同事们的教育，在人生观、价值观、世界观等方面都有了新的认识。透过这次整风学习，我对我市...</w:t>
      </w:r>
    </w:p>
    <w:p>
      <w:pPr>
        <w:ind w:left="0" w:right="0" w:firstLine="560"/>
        <w:spacing w:before="450" w:after="450" w:line="312" w:lineRule="auto"/>
      </w:pPr>
      <w:r>
        <w:rPr>
          <w:rFonts w:ascii="宋体" w:hAnsi="宋体" w:eastAsia="宋体" w:cs="宋体"/>
          <w:color w:val="000"/>
          <w:sz w:val="28"/>
          <w:szCs w:val="28"/>
        </w:rPr>
        <w:t xml:space="preserve">教师职工作风整改对照材料报告一</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在学习中一边做笔记，一边理解领导和同事们的教育，在人生观、价值观、世界观等方面都有了新的认识。透过这次整风学习，我对我市开展机关作风整顿工作有了进一步的认识，变被动教育为主动受教育，在学习活动中，透过深刻反思和认真听取别人的批语意见，认识到自我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明白，热爱教师的职业是做好教育工作的前提，但是在教育工作中经常受到各种不良风气、工作压力大等思想矛盾的干扰，使自我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而这些都不是经常性和自觉性的，这都是为了完成任务而被动应付的。此刻深入剖析起来，要想不断适应教育形势的发展，成为一名合格的新时代教师，就得务必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教学工作方面不敢勇于创新。本人虽然能运用新理念来指导教学实践工作，探索科学的教学方法，提高自我的教学潜力。忽略对学生各方面发展的训练和培养，没能真正地做到放手给学生，让学生真正地成为课堂的主人。同时，自我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持续平和心态，不要过于急燥。在对待学生方面，要做到平等、公正的态度。个性是对待基础差的学生要有耐心，有恒心，对待不听话的学生，能够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3、在工作过程中，虚心听取教职工们的意见和推荐，提高自身的教育意识，增强自我敢于同不良现象做坚决斗争的勇气，树立良好教师的自我形象。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