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乡镇关于意识形态工作落实情况的报告</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乡镇关于意识形态工作落实情况的报告按照《中共**县委办公室关于印发的通知》要求，今年来，乡党委深入贯彻中央、市委、县委关于做好意识形态工作的一系列重要指示精神，始终把握正确的政治方向，狠抓意识形态工作责任制落实，坚决种好“责任田”、守好“主...</w:t>
      </w:r>
    </w:p>
    <w:p>
      <w:pPr>
        <w:ind w:left="0" w:right="0" w:firstLine="560"/>
        <w:spacing w:before="450" w:after="450" w:line="312" w:lineRule="auto"/>
      </w:pPr>
      <w:r>
        <w:rPr>
          <w:rFonts w:ascii="宋体" w:hAnsi="宋体" w:eastAsia="宋体" w:cs="宋体"/>
          <w:color w:val="000"/>
          <w:sz w:val="28"/>
          <w:szCs w:val="28"/>
        </w:rPr>
        <w:t xml:space="preserve">乡镇关于意识形态工作落实情况的报告</w:t>
      </w:r>
    </w:p>
    <w:p>
      <w:pPr>
        <w:ind w:left="0" w:right="0" w:firstLine="560"/>
        <w:spacing w:before="450" w:after="450" w:line="312" w:lineRule="auto"/>
      </w:pPr>
      <w:r>
        <w:rPr>
          <w:rFonts w:ascii="宋体" w:hAnsi="宋体" w:eastAsia="宋体" w:cs="宋体"/>
          <w:color w:val="000"/>
          <w:sz w:val="28"/>
          <w:szCs w:val="28"/>
        </w:rPr>
        <w:t xml:space="preserve">按照《中共**县委办公室关于印发的通知》要求，今年来，乡党委深入贯彻中央、市委、县委关于做好意识形态工作的一系列重要指示精神，始终把握正确的政治方向，狠抓意识形态工作责任制落实，坚决种好“责任田”、守好“主阵地”、汇聚正能量，取得了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一、强化组织保障，做到把意识形态与党政工作同部署</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乡党委认真落实对意识形态工作的组织领导，成立以党委书记为组长的意识形态工作领导小组，牢牢把握意识形态工作的主导权，切实加强对理论武装、新闻舆论、党员教育、文化建设以及群众性精神文明创建等工作的领导，把意识形态工作摆上重要议事日程。二是明确责任。明确乡党政、党建办、综治办负责意识形态具体工作，把意识形态工作与党政中心紧密结合，一起部署、一起落实。三是坚持以上率下、上下联动，乡党委在抓好主体责任落实的同时，采取有效措施，将村（社区）纳入意识形态管理范畴，定期摸排群众诉求，针对对群众合理的利益诉求，积极上下协调，加强舆论引导。对不合理合法的要求，坚决按照政策原则办事，避免在群众中产生“闹事就能解决事、上访就能解决问题”的负面效应。四是划设禁区。在签订目标责任书压实责任的基础上，制定了鸡鸣乡党员干部意识形态“十严禁”，禁令从细想言论、社交媒体、行为规范、言论场所等方面为我乡的党员干部带上“紧箍咒”，从而加强了意识形态工作，强化了政治标准，增强了“四个意识”，确保全乡干部职工在思想上政治上行动上同中央、市委、县委保持高度一致。</w:t>
      </w:r>
    </w:p>
    <w:p>
      <w:pPr>
        <w:ind w:left="0" w:right="0" w:firstLine="560"/>
        <w:spacing w:before="450" w:after="450" w:line="312" w:lineRule="auto"/>
      </w:pPr>
      <w:r>
        <w:rPr>
          <w:rFonts w:ascii="宋体" w:hAnsi="宋体" w:eastAsia="宋体" w:cs="宋体"/>
          <w:color w:val="000"/>
          <w:sz w:val="28"/>
          <w:szCs w:val="28"/>
        </w:rPr>
        <w:t xml:space="preserve">二、狠抓工作举措，做到把意识形态与党政工作同落实</w:t>
      </w:r>
    </w:p>
    <w:p>
      <w:pPr>
        <w:ind w:left="0" w:right="0" w:firstLine="560"/>
        <w:spacing w:before="450" w:after="450" w:line="312" w:lineRule="auto"/>
      </w:pPr>
      <w:r>
        <w:rPr>
          <w:rFonts w:ascii="宋体" w:hAnsi="宋体" w:eastAsia="宋体" w:cs="宋体"/>
          <w:color w:val="000"/>
          <w:sz w:val="28"/>
          <w:szCs w:val="28"/>
        </w:rPr>
        <w:t xml:space="preserve">（一）始终坚持把意识形态工作摆在重要位置。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乡党委始终坚持把意识形态工作摆在重要位置，要求全体职工要树立起思想怎么重视都不为过、措施怎么强化都不为过、要求怎么严格都不为过、工作怎么落实都不为过，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懈怠不得、侥幸不得的意识，时时念、事事抓、处处严，切实增强抓改革的凝聚力、促发展的向心力，广泛动员全乡力量、充分汇聚更多资源参与经济社会建设。</w:t>
      </w:r>
    </w:p>
    <w:p>
      <w:pPr>
        <w:ind w:left="0" w:right="0" w:firstLine="560"/>
        <w:spacing w:before="450" w:after="450" w:line="312" w:lineRule="auto"/>
      </w:pPr>
      <w:r>
        <w:rPr>
          <w:rFonts w:ascii="宋体" w:hAnsi="宋体" w:eastAsia="宋体" w:cs="宋体"/>
          <w:color w:val="000"/>
          <w:sz w:val="28"/>
          <w:szCs w:val="28"/>
        </w:rPr>
        <w:t xml:space="preserve">（二）突出重点把舆论导向紧紧抓在手上。</w:t>
      </w:r>
    </w:p>
    <w:p>
      <w:pPr>
        <w:ind w:left="0" w:right="0" w:firstLine="560"/>
        <w:spacing w:before="450" w:after="450" w:line="312" w:lineRule="auto"/>
      </w:pPr>
      <w:r>
        <w:rPr>
          <w:rFonts w:ascii="宋体" w:hAnsi="宋体" w:eastAsia="宋体" w:cs="宋体"/>
          <w:color w:val="000"/>
          <w:sz w:val="28"/>
          <w:szCs w:val="28"/>
        </w:rPr>
        <w:t xml:space="preserve">积极创新形式、方法、手段、平台和载体，做到研究无禁区、宣传有纪律，掌握主动权、守住主阵地，牢牢掌握意识形态工作的领导权、管理权、话语权，任何时候都不能旁落。主动发声不被动。瞄准重点人群、重点领域和重点地区，宣传政策法规，发布风险警示。多方位、多角度开展宣传和风险教育，有效提高了群众的风险防范意识。及时发言不迟缓。加强网络舆情监测，第一时间发出声音、表明态度、体现作为。对于大是大非问题和政治原则问题，坚持敢于发声、敢于亮剑；对重大突发事件和网上舆论热点，做到管控有力、引领有力；对于错误观点和错误倾向，及时澄清谬误、消除影响。</w:t>
      </w:r>
    </w:p>
    <w:p>
      <w:pPr>
        <w:ind w:left="0" w:right="0" w:firstLine="560"/>
        <w:spacing w:before="450" w:after="450" w:line="312" w:lineRule="auto"/>
      </w:pPr>
      <w:r>
        <w:rPr>
          <w:rFonts w:ascii="宋体" w:hAnsi="宋体" w:eastAsia="宋体" w:cs="宋体"/>
          <w:color w:val="000"/>
          <w:sz w:val="28"/>
          <w:szCs w:val="28"/>
        </w:rPr>
        <w:t xml:space="preserve">三、认真查找问题，切实做到立查立改、立说立行</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也取得了一定成效，但也还存在一些不足。一是对意识形态工作重要性认识不足，重视力度不够。部分机关干部、村（社区）干部对意识形态工作认识模糊、有局限，在处理好经济发展和意识形态工作方面出现了一手软、一手硬的现象，总认为那是党的高级干部、宣传部门的事，存在“只扫自己门前雪，不管他人瓦上霜”的狭隘意识。二是思想掌控不够全面深入，对干部职工以及辖区群众在意识形态方面的思想倾向，对意识形态工作的真实态度等调查研究不够深入，缺乏深度掌控。三是在当前的信息化时代，意识形态受互联网、微信等新媒体的影响巨大，如何把意识形态工作抓在手上、抓出成效，确实有相当难度，需要不断创新思路举措，我们在这方面还做得不够。对此，我们将高度重视，在今后的工作中认真加以解决。四是我乡还存在意识形态风险点。张家坪危岩搬迁户因不满以前政府的补偿，现在开始在危岩下搭载简易帐篷，并时常发表一些负面信息，严重影响了政府的公信力。G69银白高速公路对周边环境的影响和征地拆迁工作将是我乡近期的一件大事，风险矛盾和不稳定因素较多。部分群众思想观念与加快发展的要求不相适应，一些群众大局意识、集体观念淡薄，可能导致征地、拆迁等工作面临可预见的困难。</w:t>
      </w:r>
    </w:p>
    <w:p>
      <w:pPr>
        <w:ind w:left="0" w:right="0" w:firstLine="560"/>
        <w:spacing w:before="450" w:after="450" w:line="312" w:lineRule="auto"/>
      </w:pPr>
      <w:r>
        <w:rPr>
          <w:rFonts w:ascii="宋体" w:hAnsi="宋体" w:eastAsia="宋体" w:cs="宋体"/>
          <w:color w:val="000"/>
          <w:sz w:val="28"/>
          <w:szCs w:val="28"/>
        </w:rPr>
        <w:t xml:space="preserve">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（一）抓住基层思想政治建设。</w:t>
      </w:r>
    </w:p>
    <w:p>
      <w:pPr>
        <w:ind w:left="0" w:right="0" w:firstLine="560"/>
        <w:spacing w:before="450" w:after="450" w:line="312" w:lineRule="auto"/>
      </w:pPr>
      <w:r>
        <w:rPr>
          <w:rFonts w:ascii="宋体" w:hAnsi="宋体" w:eastAsia="宋体" w:cs="宋体"/>
          <w:color w:val="000"/>
          <w:sz w:val="28"/>
          <w:szCs w:val="28"/>
        </w:rPr>
        <w:t xml:space="preserve">需要构建分层互动的理论学习宣教体系，抓好乡宣传工作人员的理论、业务培训工作，提升意识形态工作水平。同时，要进一步扩展意识形态队伍建设，将村（社区）纳入意识形态范畴，提供相应的保障，确保意识形态工作覆盖面。</w:t>
      </w:r>
    </w:p>
    <w:p>
      <w:pPr>
        <w:ind w:left="0" w:right="0" w:firstLine="560"/>
        <w:spacing w:before="450" w:after="450" w:line="312" w:lineRule="auto"/>
      </w:pPr>
      <w:r>
        <w:rPr>
          <w:rFonts w:ascii="宋体" w:hAnsi="宋体" w:eastAsia="宋体" w:cs="宋体"/>
          <w:color w:val="000"/>
          <w:sz w:val="28"/>
          <w:szCs w:val="28"/>
        </w:rPr>
        <w:t xml:space="preserve">（二）加强社会主义核心价值观引领。</w:t>
      </w:r>
    </w:p>
    <w:p>
      <w:pPr>
        <w:ind w:left="0" w:right="0" w:firstLine="560"/>
        <w:spacing w:before="450" w:after="450" w:line="312" w:lineRule="auto"/>
      </w:pPr>
      <w:r>
        <w:rPr>
          <w:rFonts w:ascii="宋体" w:hAnsi="宋体" w:eastAsia="宋体" w:cs="宋体"/>
          <w:color w:val="000"/>
          <w:sz w:val="28"/>
          <w:szCs w:val="28"/>
        </w:rPr>
        <w:t xml:space="preserve">进一步深化精神文明创建，将社会主义核心价值观和“自强、包容、创新、跨越”的新时期**精神进行再包装，组织新颖、有趣的文化活动，深入群众开展交流活动、进行宣传引导，扩大群众的参与度，避免工作停留在文件宣传、书刊宣传、媒体宣传。</w:t>
      </w:r>
    </w:p>
    <w:p>
      <w:pPr>
        <w:ind w:left="0" w:right="0" w:firstLine="560"/>
        <w:spacing w:before="450" w:after="450" w:line="312" w:lineRule="auto"/>
      </w:pPr>
      <w:r>
        <w:rPr>
          <w:rFonts w:ascii="宋体" w:hAnsi="宋体" w:eastAsia="宋体" w:cs="宋体"/>
          <w:color w:val="000"/>
          <w:sz w:val="28"/>
          <w:szCs w:val="28"/>
        </w:rPr>
        <w:t xml:space="preserve">（三）抓实基层公共文化服务。</w:t>
      </w:r>
    </w:p>
    <w:p>
      <w:pPr>
        <w:ind w:left="0" w:right="0" w:firstLine="560"/>
        <w:spacing w:before="450" w:after="450" w:line="312" w:lineRule="auto"/>
      </w:pPr>
      <w:r>
        <w:rPr>
          <w:rFonts w:ascii="宋体" w:hAnsi="宋体" w:eastAsia="宋体" w:cs="宋体"/>
          <w:color w:val="000"/>
          <w:sz w:val="28"/>
          <w:szCs w:val="28"/>
        </w:rPr>
        <w:t xml:space="preserve">不断推进公共文化服务体系建设，进一步完善基层文化人才的配备，将乡、村两级的文化场所和设施设备作用进行发挥，为群众提供思想教育、知识培训、文体娱乐等服务，让基层文化活动真正开展起来。</w:t>
      </w:r>
    </w:p>
    <w:p>
      <w:pPr>
        <w:ind w:left="0" w:right="0" w:firstLine="560"/>
        <w:spacing w:before="450" w:after="450" w:line="312" w:lineRule="auto"/>
      </w:pPr>
      <w:r>
        <w:rPr>
          <w:rFonts w:ascii="宋体" w:hAnsi="宋体" w:eastAsia="宋体" w:cs="宋体"/>
          <w:color w:val="000"/>
          <w:sz w:val="28"/>
          <w:szCs w:val="28"/>
        </w:rPr>
        <w:t xml:space="preserve">（四）壮大主流思想。</w:t>
      </w:r>
    </w:p>
    <w:p>
      <w:pPr>
        <w:ind w:left="0" w:right="0" w:firstLine="560"/>
        <w:spacing w:before="450" w:after="450" w:line="312" w:lineRule="auto"/>
      </w:pPr>
      <w:r>
        <w:rPr>
          <w:rFonts w:ascii="宋体" w:hAnsi="宋体" w:eastAsia="宋体" w:cs="宋体"/>
          <w:color w:val="000"/>
          <w:sz w:val="28"/>
          <w:szCs w:val="28"/>
        </w:rPr>
        <w:t xml:space="preserve">在意识形态工作中，既要坚持巩固壮大主流思想舆论，弘扬主旋律、传播正能量，激发全社会团结奋进的强大力量；也要运用信息技术先进手段，将社会负面舆论平抑在萌芽阶段，防止别有用心的社会反动势力煽动社会舆论，破坏社会主义建设。</w:t>
      </w:r>
    </w:p>
    <w:p>
      <w:pPr>
        <w:ind w:left="0" w:right="0" w:firstLine="560"/>
        <w:spacing w:before="450" w:after="450" w:line="312" w:lineRule="auto"/>
      </w:pPr>
      <w:r>
        <w:rPr>
          <w:rFonts w:ascii="宋体" w:hAnsi="宋体" w:eastAsia="宋体" w:cs="宋体"/>
          <w:color w:val="000"/>
          <w:sz w:val="28"/>
          <w:szCs w:val="28"/>
        </w:rPr>
        <w:t xml:space="preserve">（五）提高基层意识形态工作能力。</w:t>
      </w:r>
    </w:p>
    <w:p>
      <w:pPr>
        <w:ind w:left="0" w:right="0" w:firstLine="560"/>
        <w:spacing w:before="450" w:after="450" w:line="312" w:lineRule="auto"/>
      </w:pPr>
      <w:r>
        <w:rPr>
          <w:rFonts w:ascii="宋体" w:hAnsi="宋体" w:eastAsia="宋体" w:cs="宋体"/>
          <w:color w:val="000"/>
          <w:sz w:val="28"/>
          <w:szCs w:val="28"/>
        </w:rPr>
        <w:t xml:space="preserve">针对农村意识工作中干部工作能力不足的问题，应该采取针对性措施提高实际工作能力。要强化组织措施，解决“不想抓”问题，把意识形态工作列为干部任用考核范围，通过培训提高理论素养和工作水平，不断完善保障措施，使基层在开展意识形态工作有依据、有底气、敢下手。</w:t>
      </w:r>
    </w:p>
    <w:p>
      <w:pPr>
        <w:ind w:left="0" w:right="0" w:firstLine="560"/>
        <w:spacing w:before="450" w:after="450" w:line="312" w:lineRule="auto"/>
      </w:pPr>
      <w:r>
        <w:rPr>
          <w:rFonts w:ascii="宋体" w:hAnsi="宋体" w:eastAsia="宋体" w:cs="宋体"/>
          <w:color w:val="000"/>
          <w:sz w:val="28"/>
          <w:szCs w:val="28"/>
        </w:rPr>
        <w:t xml:space="preserve">（六）坚持理论创新和手段创新。</w:t>
      </w:r>
    </w:p>
    <w:p>
      <w:pPr>
        <w:ind w:left="0" w:right="0" w:firstLine="560"/>
        <w:spacing w:before="450" w:after="450" w:line="312" w:lineRule="auto"/>
      </w:pPr>
      <w:r>
        <w:rPr>
          <w:rFonts w:ascii="宋体" w:hAnsi="宋体" w:eastAsia="宋体" w:cs="宋体"/>
          <w:color w:val="000"/>
          <w:sz w:val="28"/>
          <w:szCs w:val="28"/>
        </w:rPr>
        <w:t xml:space="preserve">理论是指导，手段是实践。创新的理论指导创新的实践。既要努力保持思想的敏锐性和开放度，打破传统思维定式，努力用新的视角、新的理念，赋予意识形态工作新的内涵，推出新的项目载体，力争形成新的工作优势；又要积极探索有利于破解工作难题的新举措、新办法，当前特别要加快传统媒体和新兴媒体的融合发展，充分运用新技术创新媒体传播方式，占领意识形态工作制高点。</w:t>
      </w:r>
    </w:p>
    <w:p>
      <w:pPr>
        <w:ind w:left="0" w:right="0" w:firstLine="560"/>
        <w:spacing w:before="450" w:after="450" w:line="312" w:lineRule="auto"/>
      </w:pPr>
      <w:r>
        <w:rPr>
          <w:rFonts w:ascii="宋体" w:hAnsi="宋体" w:eastAsia="宋体" w:cs="宋体"/>
          <w:color w:val="000"/>
          <w:sz w:val="28"/>
          <w:szCs w:val="28"/>
        </w:rPr>
        <w:t xml:space="preserve">五、明确主体责任，切实增强意识形态领域担当担责意识</w:t>
      </w:r>
    </w:p>
    <w:p>
      <w:pPr>
        <w:ind w:left="0" w:right="0" w:firstLine="560"/>
        <w:spacing w:before="450" w:after="450" w:line="312" w:lineRule="auto"/>
      </w:pPr>
      <w:r>
        <w:rPr>
          <w:rFonts w:ascii="宋体" w:hAnsi="宋体" w:eastAsia="宋体" w:cs="宋体"/>
          <w:color w:val="000"/>
          <w:sz w:val="28"/>
          <w:szCs w:val="28"/>
        </w:rPr>
        <w:t xml:space="preserve">乡党委积极谋划把责任担当时时扛在肩上，认真履行“一岗双责”，落实意识形态工作责任制，乡党委书记认真履行“第一责任人”职责，坚持“三带头”、“三亲自”，即带头抓意识形态工作、带头管阵地把导向强队伍、带头批评错误观点和错误倾向，重要工作亲自部署、重要问题亲自过问、重大事件亲自处置；各位班子成员根据工作分工，按照意识形态工作“一岗双责“要求，积极抓好分管范围的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