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2024-2024年全面从严治党要从贯彻落实党章做起—学习党章研讨发言</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-2024年全面从严治党要从贯彻落实党章做起—学习党章研讨发言各位领导、同志们：大家好！我发言的题目是《全面从严治党要从贯彻落实党章做起》。中国特色社会主义进入新时代，全面从严治党的地位和作用更加重要，需要多措并举，多管齐下。首先要...</w:t>
      </w:r>
    </w:p>
    <w:p>
      <w:pPr>
        <w:ind w:left="0" w:right="0" w:firstLine="560"/>
        <w:spacing w:before="450" w:after="450" w:line="312" w:lineRule="auto"/>
      </w:pPr>
      <w:r>
        <w:rPr>
          <w:rFonts w:ascii="宋体" w:hAnsi="宋体" w:eastAsia="宋体" w:cs="宋体"/>
          <w:color w:val="000"/>
          <w:sz w:val="28"/>
          <w:szCs w:val="28"/>
        </w:rPr>
        <w:t xml:space="preserve">2024-2024年全面从严治党要从贯彻落实党章做起—学习党章研讨发言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2025-05-04T07:23:01+08:00</dcterms:created>
  <dcterms:modified xsi:type="dcterms:W3CDTF">2025-05-04T07:23:01+08:00</dcterms:modified>
</cp:coreProperties>
</file>

<file path=docProps/custom.xml><?xml version="1.0" encoding="utf-8"?>
<Properties xmlns="http://schemas.openxmlformats.org/officeDocument/2006/custom-properties" xmlns:vt="http://schemas.openxmlformats.org/officeDocument/2006/docPropsVTypes"/>
</file>