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市委巡察组2024年开展对市中医院巡察整改进展情况的通报[精选多篇]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市委巡察组2024年开展对市中医院巡察整改进展情况的通报市委巡察组2024年开展对市中医院巡察整改进展情况的通报根据市委统一部署，20XX年X月X日至X月X日，市委第X巡察组对XX市中医院党委进行了巡察。2024年X月X日，市委第...</w:t>
      </w:r>
    </w:p>
    <w:p>
      <w:pPr>
        <w:ind w:left="0" w:right="0" w:firstLine="560"/>
        <w:spacing w:before="450" w:after="450" w:line="312" w:lineRule="auto"/>
      </w:pPr>
      <w:r>
        <w:rPr>
          <w:rFonts w:ascii="黑体" w:hAnsi="黑体" w:eastAsia="黑体" w:cs="黑体"/>
          <w:color w:val="000000"/>
          <w:sz w:val="36"/>
          <w:szCs w:val="36"/>
          <w:b w:val="1"/>
          <w:bCs w:val="1"/>
        </w:rPr>
        <w:t xml:space="preserve">第一篇：市委巡察组2024年开展对市中医院巡察整改进展情况的通报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市委巡察组2024年开展对市中医院巡察整改进展情况的通报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年度工作目标专题商议会，统一思想，把发展中医优势专科、提升中医诊疗能力、扩大中医药服务范围作为年度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年度增长40.2%、2024年度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年度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年度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年度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（4）建立健全党建考核机制，制定《医院管理人员问责暂行办法》，加大考核力度，签订党建工作责任书，把党建责任纳入2024年度绩效考核细则，党建工作目标任务完成情况与绩效直接挂钩。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年度党建工作要点，建立健全党建考核机制，制定《医院管理人员问责暂行办法》，加大考核力度，签订党建工作责任书，把党建责任纳入2024年度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年度重点工作进行研究。加强行政职能科室考核管理，制定《医院管理人员问责暂行办法》，修订2024年度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第二篇：市巡察组对中医院巡察整改进展情况的通报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市巡察组对中医院巡察整改进展情况的通报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根据市委统一部署，20XX年X月X日至X月X日，市委第X巡察组对XX市中医院党委进行了巡察。2024年X月X日，市委第五巡察组反馈了意见。按照党务公开原则和巡察工作有关要求，现将巡察整改进展情况予以公布：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一、巡察整改组织领导情况</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召开后，院党委以务实、踏实、求实的工作态度，立即召开党委班子通气会，并质询相关职能部门负责人，对巡察反馈问题的责任划分和整改方向，逐条进行商议，为召开整改工作专题党委会做好充分准备，提高整改推进效率和工作质量。在前期酝酿的基础上，郑重召开党委扩大会议，梳理分析每一条具体问题，对巡察整改工作迅速部署并提出要求，细化分解具体整改任务，明确责任领导、责任科室和整改期限。成立巡察整改领导小组，党委书记亲自担任组长，下设整改办公室。院党委明确提出要提高政治站位，把落实巡察反馈意见作为当前重要的政治任务，紧抓不放。领导班子成员对各分管领域严格落实“一岗双责”，对照问题层层分解整改任务，落实整改责任，督查整改成效。要求各科室负责同志“守土有责、守土尽责”全面负责本科室的整改落实工作，严格按院党委要求，快速推进，全面落实，扎实工作。要求全院干部职工思想认识集中统一到院党委决策部署上来，统一到巡察整改精神上来，层层传递压力，实施台账管理、销号推进。目前共计召开7次党委会，专题研究整改方案、审议相关制度、督查整改成效。党委书记主导制定并坚决执行整改推进工作每周例会制度，把工作部署、问题商议、进程督导、成效评议作为主要内容，切实运用好巡察整改这条工作指挥棒，全面提升医院管理内涵建设水平。</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整改工作办公室细化整改任务分解表，每周督导整改进度。每周一召开巡察整改例会，由各职能处室集中汇报整改进展情况，院党委针对整改工作进行指导。巡察组的反馈意见整改进展实行分类施治、明确专人、限时改进、定期督查。对复杂问题，主要领导亲自挂帅，对短期难以解决的问题，认真分析原因，研究解决方案，列出整改时限，分期分批分步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院党委要求全体干部职工，要及时总结整改经验，深化成果运用，举一反三，狠抓制度修订，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院高质量发展。目前，已经修订如《党委会议事规则》、《院长办公会议事规则》、《党委书记院长定期沟通制度》、《XX市中医院财务审批支付制度》、《日常费用报销流程》等制度、流程、细则、管理办法达10余个，在接下来的整改进程中，还将继续对医院制度体系进行修订完善。</w:t>
      </w:r>
    </w:p>
    <w:p>
      <w:pPr>
        <w:ind w:left="0" w:right="0" w:firstLine="560"/>
        <w:spacing w:before="450" w:after="450" w:line="312" w:lineRule="auto"/>
      </w:pPr>
      <w:r>
        <w:rPr>
          <w:rFonts w:ascii="宋体" w:hAnsi="宋体" w:eastAsia="宋体" w:cs="宋体"/>
          <w:color w:val="000"/>
          <w:sz w:val="28"/>
          <w:szCs w:val="28"/>
        </w:rPr>
        <w:t xml:space="preserve">二、整改进展情况及主要成效</w:t>
      </w:r>
    </w:p>
    <w:p>
      <w:pPr>
        <w:ind w:left="0" w:right="0" w:firstLine="560"/>
        <w:spacing w:before="450" w:after="450" w:line="312" w:lineRule="auto"/>
      </w:pPr>
      <w:r>
        <w:rPr>
          <w:rFonts w:ascii="宋体" w:hAnsi="宋体" w:eastAsia="宋体" w:cs="宋体"/>
          <w:color w:val="000"/>
          <w:sz w:val="28"/>
          <w:szCs w:val="28"/>
        </w:rPr>
        <w:t xml:space="preserve">（一）构建中医惠民新发展格局存在差距方面</w:t>
      </w:r>
    </w:p>
    <w:p>
      <w:pPr>
        <w:ind w:left="0" w:right="0" w:firstLine="560"/>
        <w:spacing w:before="450" w:after="450" w:line="312" w:lineRule="auto"/>
      </w:pPr>
      <w:r>
        <w:rPr>
          <w:rFonts w:ascii="宋体" w:hAnsi="宋体" w:eastAsia="宋体" w:cs="宋体"/>
          <w:color w:val="000"/>
          <w:sz w:val="28"/>
          <w:szCs w:val="28"/>
        </w:rPr>
        <w:t xml:space="preserve">1、关于“传承发展战略支撑薄弱”问题的整改。</w:t>
      </w:r>
    </w:p>
    <w:p>
      <w:pPr>
        <w:ind w:left="0" w:right="0" w:firstLine="560"/>
        <w:spacing w:before="450" w:after="450" w:line="312" w:lineRule="auto"/>
      </w:pPr>
      <w:r>
        <w:rPr>
          <w:rFonts w:ascii="宋体" w:hAnsi="宋体" w:eastAsia="宋体" w:cs="宋体"/>
          <w:color w:val="000"/>
          <w:sz w:val="28"/>
          <w:szCs w:val="28"/>
        </w:rPr>
        <w:t xml:space="preserve">（1）加强学习，提高认识，提振全员发展精气神。医院党委以巡察意见为指导，以学习贯彻习总书记关于中医药事业发展重要指示精神为重点，制定学习计划、保障学习资源、丰富学习形式，以党委中心组学习为示范，持续组织全院开展学习培训活动。邀请省市卫健委领导、多家单位专家来院授课。组织管理干部集中培训，外出实践学习，和先进单位的发展实践直接对接。组织全院开展“高质量发展大讨论”，凝聚发展共识。积极深化践行“守正创新”的方向指引。</w:t>
      </w:r>
    </w:p>
    <w:p>
      <w:pPr>
        <w:ind w:left="0" w:right="0" w:firstLine="560"/>
        <w:spacing w:before="450" w:after="450" w:line="312" w:lineRule="auto"/>
      </w:pPr>
      <w:r>
        <w:rPr>
          <w:rFonts w:ascii="宋体" w:hAnsi="宋体" w:eastAsia="宋体" w:cs="宋体"/>
          <w:color w:val="000"/>
          <w:sz w:val="28"/>
          <w:szCs w:val="28"/>
        </w:rPr>
        <w:t xml:space="preserve">（2）着眼发展，积极筹划，加快重大项目建设进程。积极申报“养生保健康复一体化中心”项目。医院一直在积极准备项目的前期工作，该项目被列入《XX市“十三五”卫生与健康发展规划》（扬发改社会发[2024]815号）和《XX市2024年市级政府投资计划》（扬府办发[2024]21号）。根据卫健委的要求已经上报该项目的可行性研究报告，同时已经由XX市卫生建筑设计院对方案进行优化完成了规划设计图。近期又纳入“十四五”规划，将该项目上报市卫健委（市中医药管理局），争取获得国家中医特色重点医院重大工程建设专项资金支持，申报资金总额6亿元。目前已进行制剂室迁建工作，一方面是为了“养生保健康复一体化中心”项目的顺利规划，逐步腾出建设用地。另一方面也是为了医院制剂的长足发展能有更大的空间。</w:t>
      </w:r>
    </w:p>
    <w:p>
      <w:pPr>
        <w:ind w:left="0" w:right="0" w:firstLine="560"/>
        <w:spacing w:before="450" w:after="450" w:line="312" w:lineRule="auto"/>
      </w:pPr>
      <w:r>
        <w:rPr>
          <w:rFonts w:ascii="宋体" w:hAnsi="宋体" w:eastAsia="宋体" w:cs="宋体"/>
          <w:color w:val="000"/>
          <w:sz w:val="28"/>
          <w:szCs w:val="28"/>
        </w:rPr>
        <w:t xml:space="preserve">（3）大力发挥中医药特色，开展国家公共卫生日全年医疗服务活动计划，制定全年中医药文化惠民服务活动计划；基层指导科每周组织专家下基层走社区，不断扩大医院的社会影响力；在坚持发挥中医药特色优势的前提下，通过新技术新项目的引进及开展，不断增强医院综合实力；目前已新开展显微镜下腰椎间盘突出症髓核摘除融合固定术、心脏介入视频消融手术等；打造中医特色科室，包括康复科、妇产科、肛肠科等，开设专病门诊，争创市级重点专科。国家重点专科、省级重点专科已经同步建设中医经典病房，每科设立6张经典床位。</w:t>
      </w:r>
    </w:p>
    <w:p>
      <w:pPr>
        <w:ind w:left="0" w:right="0" w:firstLine="560"/>
        <w:spacing w:before="450" w:after="450" w:line="312" w:lineRule="auto"/>
      </w:pPr>
      <w:r>
        <w:rPr>
          <w:rFonts w:ascii="宋体" w:hAnsi="宋体" w:eastAsia="宋体" w:cs="宋体"/>
          <w:color w:val="000"/>
          <w:sz w:val="28"/>
          <w:szCs w:val="28"/>
        </w:rPr>
        <w:t xml:space="preserve">（4）进一步弘扬名老中医的学术思想，总结名老专家经验，编撰《广陵医派》；开展XX市中医院第二届院名中医暨首届中青年名医评选活动，对评出的6名院名中医和10名中青年名医进行命名表彰；完成XX市名师工作室拜师和第三届XX市中医院院内师承拜师结对工作，不断营造名医辈出的氛围与机制；3月，成功召开XX省非物质文化遗产“朱氏针法”守正创新研讨会，邀请中国针灸学会会长等多名业界知名专家参与研讨，从中医科学研究的视角剖析了当前科研项目中存在的问题，并对研究方向凝练、研究特色和创新等方面提出了中肯建议，为朱氏针法传承人科研思路的进一步拓展和完善奠定了基础。同时成功举办2024年XX市针灸学会年会暨“朱氏针法”流派传承培训班，省名中医、XX市中医院名誉院长、XX市针灸学会名誉会长、“朱氏针法”第三代传承人朱新太主任亲自授课，取得满意效果。</w:t>
      </w:r>
    </w:p>
    <w:p>
      <w:pPr>
        <w:ind w:left="0" w:right="0" w:firstLine="560"/>
        <w:spacing w:before="450" w:after="450" w:line="312" w:lineRule="auto"/>
      </w:pPr>
      <w:r>
        <w:rPr>
          <w:rFonts w:ascii="宋体" w:hAnsi="宋体" w:eastAsia="宋体" w:cs="宋体"/>
          <w:color w:val="000"/>
          <w:sz w:val="28"/>
          <w:szCs w:val="28"/>
        </w:rPr>
        <w:t xml:space="preserve">（5）努力彰显名方优势，发动全院挖掘名老中医宝贵经验，总结整理优势病种诊疗方案，优化临床路径，固化特色协定方内服外用达20个；已调整制剂室、药物临床试验机构办公室负责人，成立制剂备案工作小组，配合临床科主任整理其5年临床经验协定方资料；由药物临床试验办公室负责组织GCP论证、新制剂品种备案；在绩效考核中加强院内中药制剂运用考核，加大基层调剂力度。</w:t>
      </w:r>
    </w:p>
    <w:p>
      <w:pPr>
        <w:ind w:left="0" w:right="0" w:firstLine="560"/>
        <w:spacing w:before="450" w:after="450" w:line="312" w:lineRule="auto"/>
      </w:pPr>
      <w:r>
        <w:rPr>
          <w:rFonts w:ascii="宋体" w:hAnsi="宋体" w:eastAsia="宋体" w:cs="宋体"/>
          <w:color w:val="000"/>
          <w:sz w:val="28"/>
          <w:szCs w:val="28"/>
        </w:rPr>
        <w:t xml:space="preserve">2、关于“融合发展战略突破欠缺”问题的整改。</w:t>
      </w:r>
    </w:p>
    <w:p>
      <w:pPr>
        <w:ind w:left="0" w:right="0" w:firstLine="560"/>
        <w:spacing w:before="450" w:after="450" w:line="312" w:lineRule="auto"/>
      </w:pPr>
      <w:r>
        <w:rPr>
          <w:rFonts w:ascii="宋体" w:hAnsi="宋体" w:eastAsia="宋体" w:cs="宋体"/>
          <w:color w:val="000"/>
          <w:sz w:val="28"/>
          <w:szCs w:val="28"/>
        </w:rPr>
        <w:t xml:space="preserve">（1）院党委高度重视医院综合救治能力的提升，2024年6月底，专门邀请省卫市健委、省内三甲中医院及院校专家学者来院召开高质量发展研讨会，为医院的十四五规划、为医院做大做强“”求方问药”。目前已制定培训考核计划，不断加强急救综合能力建设，将心肺复苏、电除颤、气管插管、胸穿等操作技能作为全院医师晋升职称的必备条件；优化流程，强化院前急救与院内救治的有效衔接；给予急救发展政策倾斜，2024年设备预算紧张的情况下，优先并最大可能地满足急救设备采购；2024年已申报新技术新项目40项，规范新技术新项目申报及管理，制定相应的激励政策，鼓励开展新技术新项目，拓宽医院新的增长点；继续加强三大中心建设，人力和设备配齐配足；外科系统架构调整，创伤中心与脑外科（神经外科）紧密联合，加强急诊力量；加强疑难危重症患者占比及四级手术占比的考核；邀请XX省人民医院结直肠外科主任孙跃明教授开设“孙跃明教授工作室”。</w:t>
      </w:r>
    </w:p>
    <w:p>
      <w:pPr>
        <w:ind w:left="0" w:right="0" w:firstLine="560"/>
        <w:spacing w:before="450" w:after="450" w:line="312" w:lineRule="auto"/>
      </w:pPr>
      <w:r>
        <w:rPr>
          <w:rFonts w:ascii="宋体" w:hAnsi="宋体" w:eastAsia="宋体" w:cs="宋体"/>
          <w:color w:val="000"/>
          <w:sz w:val="28"/>
          <w:szCs w:val="28"/>
        </w:rPr>
        <w:t xml:space="preserve">（2）院党委高度重视巡察反馈意见，进一步深刻认识到中医方向为主是医院建设发展的主基调，党委班子召开2024年工作目标专题商议会，统一思想，把发展中医优势专科、提升中医诊疗能力、扩大中医药服务范围作为业务发展的主线。加大中医特色+全科与优势病种建设，不断提升中医特色的覆盖面。3月底，制定优势病种诊疗方案59个；通过优秀专病团队评选等方式（2024年初表彰5个），全院范围内推广中医优势病种诊疗方案；加强针灸+全科，康复+全科诊疗模式的推广，采取定点联系人等方式，扩大针灸和康复等中医非药物疗法的使用；加强中医非药物疗法占比考核，根据专科特点制定具体到每个人的考核指标，引导和督促指标的落实。</w:t>
      </w:r>
    </w:p>
    <w:p>
      <w:pPr>
        <w:ind w:left="0" w:right="0" w:firstLine="560"/>
        <w:spacing w:before="450" w:after="450" w:line="312" w:lineRule="auto"/>
      </w:pPr>
      <w:r>
        <w:rPr>
          <w:rFonts w:ascii="宋体" w:hAnsi="宋体" w:eastAsia="宋体" w:cs="宋体"/>
          <w:color w:val="000"/>
          <w:sz w:val="28"/>
          <w:szCs w:val="28"/>
        </w:rPr>
        <w:t xml:space="preserve">（3）领导班子高度重视“六大中心建设”，多次召开班子会、现场会，从人员调配到诊室调整再到科室协作，不断推进胸痛、创伤、卒中等一体化中心建设，目前已将创伤中心人员全部调整到位（编制7人），争取顺利通过上级行政主管部门验收，并进行实质性运行；依托重点专科的人、财、物优势，在中医重点专科内建设中医经典病房，加强“颈肩腰腿痛一体化中心”建设，已调整门诊布局，整合骨伤科、养生保健科、康复科、针灸科、推拿科优势资源，开设颈肩腰腿痛一体化门诊。融合肿瘤中医治疗、化学治疗、放射治疗、介入治疗及肿瘤康复等搭建肿瘤一体化多学科诊疗体系。以脾胃病科为牵头科室，联合普外科、麻醉科、肿瘤外科等建设消化病诊疗中心。</w:t>
      </w:r>
    </w:p>
    <w:p>
      <w:pPr>
        <w:ind w:left="0" w:right="0" w:firstLine="560"/>
        <w:spacing w:before="450" w:after="450" w:line="312" w:lineRule="auto"/>
      </w:pPr>
      <w:r>
        <w:rPr>
          <w:rFonts w:ascii="宋体" w:hAnsi="宋体" w:eastAsia="宋体" w:cs="宋体"/>
          <w:color w:val="000"/>
          <w:sz w:val="28"/>
          <w:szCs w:val="28"/>
        </w:rPr>
        <w:t xml:space="preserve">3、关于“为民发展战略基点不高”问题的整改。</w:t>
      </w:r>
    </w:p>
    <w:p>
      <w:pPr>
        <w:ind w:left="0" w:right="0" w:firstLine="560"/>
        <w:spacing w:before="450" w:after="450" w:line="312" w:lineRule="auto"/>
      </w:pPr>
      <w:r>
        <w:rPr>
          <w:rFonts w:ascii="宋体" w:hAnsi="宋体" w:eastAsia="宋体" w:cs="宋体"/>
          <w:color w:val="000"/>
          <w:sz w:val="28"/>
          <w:szCs w:val="28"/>
        </w:rPr>
        <w:t xml:space="preserve">（1）依托中医院信息化建设要求，以互联互通四级甲等和电子病历五级应用水平为标准，已完成医疗信息集成平台一期建设，根据运营现状将分阶段推进，尽快实现目标；制定我院信息化十四五发展规划，不断完善信息系统功能；互联网医院已正式挂牌，在全院范围内推广运行。</w:t>
      </w:r>
    </w:p>
    <w:p>
      <w:pPr>
        <w:ind w:left="0" w:right="0" w:firstLine="560"/>
        <w:spacing w:before="450" w:after="450" w:line="312" w:lineRule="auto"/>
      </w:pPr>
      <w:r>
        <w:rPr>
          <w:rFonts w:ascii="宋体" w:hAnsi="宋体" w:eastAsia="宋体" w:cs="宋体"/>
          <w:color w:val="000"/>
          <w:sz w:val="28"/>
          <w:szCs w:val="28"/>
        </w:rPr>
        <w:t xml:space="preserve">（2）加强医联体成员间紧密联系，院领导带队，每周派出专家团队到医联体成员单位坐诊、走访，根据基层单位发展实际需求，开展“一院一策”精准帮扶：朴席社区卫生服务中心-影像科、内窥镜（消化科）、蒋王社区卫生服务中心-中医中药制剂、瓜洲社区卫生服务中心-蔡忠明（名医中作室）每周五上午坐诊、沙头社区卫生服务中心-骨伤科的周建中定期坐诊；梅岭社区卫生服务中心-针灸科推广针灸适宜技术；抓好紧密型医联体建设，下派优质资源，扬子津社区卫生服务中心老年病科通过基层重点专科验收，与该中心开设老年病联合病房，该中心业务量与有效业务收入大幅增长（2024增长40.2%、2024增长32%）；在政策框架内及时足额发放医院派出对口支援专家的补贴，兑现待遇；加强对口支援专家的考核力度，与绩效、评优、评先、职称挂钩。</w:t>
      </w:r>
    </w:p>
    <w:p>
      <w:pPr>
        <w:ind w:left="0" w:right="0" w:firstLine="560"/>
        <w:spacing w:before="450" w:after="450" w:line="312" w:lineRule="auto"/>
      </w:pPr>
      <w:r>
        <w:rPr>
          <w:rFonts w:ascii="宋体" w:hAnsi="宋体" w:eastAsia="宋体" w:cs="宋体"/>
          <w:color w:val="000"/>
          <w:sz w:val="28"/>
          <w:szCs w:val="28"/>
        </w:rPr>
        <w:t xml:space="preserve">（3）一是建立定期医保物价巡查机制，加强对物价的定期巡查，查出的问题与相关科室沟通，在微信群通报并督促及时整改；二是完善医院价格信息公开制度，加强价格、费用、服务量等相关信息公开。三是加大违规收费的处罚力度，违规金额与绩效工资挂钩，重新修订《医疗服务价格收费考核制度》；四是加强对物价和收费管理力量，2月22日调整物价职能正式归口医保管理办公室。科室职能重新划分，形成合力提升医保物价管理能水平；3月1日起正式开通为患者服务的医保物价咨询窗口，窗口职能为为医保各类表格领取、门诊特殊病种申报审批、肿瘤特药申报审批、外伤申报、医保物价政策咨询等。物价窗口开通，方便了临床和参保人员，受到好评。五是进一步完善医保物价制度，3月起调整医保物价管理员队伍，修订医保物价管理员职责、医保服务行为考核办法；六是定期进行业务培训、政策宣讲，每月进行医保政策分析，对相关医保数据进行分析。解读医保、物价政策，杜绝违规行为发生，2024年以来未发生违规收费现象。</w:t>
      </w:r>
    </w:p>
    <w:p>
      <w:pPr>
        <w:ind w:left="0" w:right="0" w:firstLine="560"/>
        <w:spacing w:before="450" w:after="450" w:line="312" w:lineRule="auto"/>
      </w:pPr>
      <w:r>
        <w:rPr>
          <w:rFonts w:ascii="宋体" w:hAnsi="宋体" w:eastAsia="宋体" w:cs="宋体"/>
          <w:color w:val="000"/>
          <w:sz w:val="28"/>
          <w:szCs w:val="28"/>
        </w:rPr>
        <w:t xml:space="preserve">（二）发挥总揽全局领导核心作用不充分方面</w:t>
      </w:r>
    </w:p>
    <w:p>
      <w:pPr>
        <w:ind w:left="0" w:right="0" w:firstLine="560"/>
        <w:spacing w:before="450" w:after="450" w:line="312" w:lineRule="auto"/>
      </w:pPr>
      <w:r>
        <w:rPr>
          <w:rFonts w:ascii="宋体" w:hAnsi="宋体" w:eastAsia="宋体" w:cs="宋体"/>
          <w:color w:val="000"/>
          <w:sz w:val="28"/>
          <w:szCs w:val="28"/>
        </w:rPr>
        <w:t xml:space="preserve">1、关于“重大任务部署缺乏谋划贯通”问题的整改。</w:t>
      </w:r>
    </w:p>
    <w:p>
      <w:pPr>
        <w:ind w:left="0" w:right="0" w:firstLine="560"/>
        <w:spacing w:before="450" w:after="450" w:line="312" w:lineRule="auto"/>
      </w:pPr>
      <w:r>
        <w:rPr>
          <w:rFonts w:ascii="宋体" w:hAnsi="宋体" w:eastAsia="宋体" w:cs="宋体"/>
          <w:color w:val="000"/>
          <w:sz w:val="28"/>
          <w:szCs w:val="28"/>
        </w:rPr>
        <w:t xml:space="preserve">（1）认真组织学习贯彻全国中医药大会精神，谋划好医院总体布局和战略布局。在认真总结“十三五”的基础上制定了医院“十四五”规划；完成新制剂室迁建，积极申报医疗康复一体化中心建设项目。</w:t>
      </w:r>
    </w:p>
    <w:p>
      <w:pPr>
        <w:ind w:left="0" w:right="0" w:firstLine="560"/>
        <w:spacing w:before="450" w:after="450" w:line="312" w:lineRule="auto"/>
      </w:pPr>
      <w:r>
        <w:rPr>
          <w:rFonts w:ascii="宋体" w:hAnsi="宋体" w:eastAsia="宋体" w:cs="宋体"/>
          <w:color w:val="000"/>
          <w:sz w:val="28"/>
          <w:szCs w:val="28"/>
        </w:rPr>
        <w:t xml:space="preserve">（2）党委书记亲自主抓，班子共同协力。在认真学习党委、行政班子管理职责要求的基础上。重新修订完善院党委会、院长办公会议事规则和党委书记、院长定期沟通制度，加强党的领导，增设党支部已经纳入计划。</w:t>
      </w:r>
    </w:p>
    <w:p>
      <w:pPr>
        <w:ind w:left="0" w:right="0" w:firstLine="560"/>
        <w:spacing w:before="450" w:after="450" w:line="312" w:lineRule="auto"/>
      </w:pPr>
      <w:r>
        <w:rPr>
          <w:rFonts w:ascii="宋体" w:hAnsi="宋体" w:eastAsia="宋体" w:cs="宋体"/>
          <w:color w:val="000"/>
          <w:sz w:val="28"/>
          <w:szCs w:val="28"/>
        </w:rPr>
        <w:t xml:space="preserve">（3）进一步压紧压实党风廉政建设“两个责任”，强化教育引导，并通过专题研究党风廉政和医德医风建设工作，1月21日下午，召开纪检工作例会：一是传达卫健委纪检工作会议精神；二是通报2024年四季度药品与高值耗材使用排名情况，进行廉洁提醒；三是观看警示教育片《迷途》，110人参加会议。3月27日下午所有管理干部（值班除外）分两批次到XX市警示教育基地参观学习，参观后，又集中开会，由纪委书记XX主持集体提醒谈话。对违规挂证情况进行警示提醒，并按照纪委监委派驻组要求对相关人员谈话提醒；对有关科室进行强化学法，学习执业药师资格与注册管理有关规定、《政务处分法》，剖析身边案列和行业内近几年贪腐违纪案件，强化警示效果，防患未然。3月根据干部人事变动，及时调整纪检网络并制定纪检联络员工作手册；制定《医院管理人员问责暂行办法》；对国家公立医院绩效考核指标进行分解量化，纳入行政职能部门考核指标。</w:t>
      </w:r>
    </w:p>
    <w:p>
      <w:pPr>
        <w:ind w:left="0" w:right="0" w:firstLine="560"/>
        <w:spacing w:before="450" w:after="450" w:line="312" w:lineRule="auto"/>
      </w:pPr>
      <w:r>
        <w:rPr>
          <w:rFonts w:ascii="宋体" w:hAnsi="宋体" w:eastAsia="宋体" w:cs="宋体"/>
          <w:color w:val="000"/>
          <w:sz w:val="28"/>
          <w:szCs w:val="28"/>
        </w:rPr>
        <w:t xml:space="preserve">2、关于“重要权力运行缺乏通盘治理”问题的整改。</w:t>
      </w:r>
    </w:p>
    <w:p>
      <w:pPr>
        <w:ind w:left="0" w:right="0" w:firstLine="560"/>
        <w:spacing w:before="450" w:after="450" w:line="312" w:lineRule="auto"/>
      </w:pPr>
      <w:r>
        <w:rPr>
          <w:rFonts w:ascii="宋体" w:hAnsi="宋体" w:eastAsia="宋体" w:cs="宋体"/>
          <w:color w:val="000"/>
          <w:sz w:val="28"/>
          <w:szCs w:val="28"/>
        </w:rPr>
        <w:t xml:space="preserve">（1）建立XX市中医院内部审计工作规范，制定XX市中医院内部审计工作流程，并以文件形式下发两项制度；学习贯彻《XX省事业单位公开招聘人员办法》（2024版），不断规范招聘流程，从事前、事中、事后等纪检全程介入；修订《XX市中医院招标采购管理办法》；修订完善医疗设备和医用耗材采购管理制度，及时调整了医院医疗设备管理委员会、医用耗材管理委员会、高值医用耗材临床应用管理领导小组、和医疗器械临床使用安全管理委员会人员，并同时成立了医疗器械使用质量管理委员会。</w:t>
      </w:r>
    </w:p>
    <w:p>
      <w:pPr>
        <w:ind w:left="0" w:right="0" w:firstLine="560"/>
        <w:spacing w:before="450" w:after="450" w:line="312" w:lineRule="auto"/>
      </w:pPr>
      <w:r>
        <w:rPr>
          <w:rFonts w:ascii="宋体" w:hAnsi="宋体" w:eastAsia="宋体" w:cs="宋体"/>
          <w:color w:val="000"/>
          <w:sz w:val="28"/>
          <w:szCs w:val="28"/>
        </w:rPr>
        <w:t xml:space="preserve">（2）利用新一轮干部选聘契机，理清各职能部门职权；纪委办公室、医疗保险管理办公室均设专职负责人，不再兼任其他岗位。医患矛盾处理实行首诉（访）负责制，复杂问题由纪委办、门诊部、医务部（含医患沟通办）、护理部等相关职能部门协同办理。制定《医院管理人员问责暂行办法》，对不作为、慢作为、乱作为的现象从制度上进行约束。加大纪检部门对权力运行的内部监督；规范备案制招聘流程，做到出卷、阅卷、监督三分开，纪检全程监督。</w:t>
      </w:r>
    </w:p>
    <w:p>
      <w:pPr>
        <w:ind w:left="0" w:right="0" w:firstLine="560"/>
        <w:spacing w:before="450" w:after="450" w:line="312" w:lineRule="auto"/>
      </w:pPr>
      <w:r>
        <w:rPr>
          <w:rFonts w:ascii="宋体" w:hAnsi="宋体" w:eastAsia="宋体" w:cs="宋体"/>
          <w:color w:val="000"/>
          <w:sz w:val="28"/>
          <w:szCs w:val="28"/>
        </w:rPr>
        <w:t xml:space="preserve">（3）根据干部人事变动，3月及时调整纪检网络，在各支部设立纪检委员，各部门科室设立纪检联络员，做到“嵌入式”监督，形成纪检联络员--纪委办公室--纪委书记顺畅监督层级和网络。升格审计处为一级科，并明确审计处职权清单，制定审计工作规范和流程；编制审计工作计划；对重大政策执行、事业发展目标完成等所有经济活动事项情况进行跟踪审计；行风办挂靠医务部，贯彻“管行业管行风的”宗旨。</w:t>
      </w:r>
    </w:p>
    <w:p>
      <w:pPr>
        <w:ind w:left="0" w:right="0" w:firstLine="560"/>
        <w:spacing w:before="450" w:after="450" w:line="312" w:lineRule="auto"/>
      </w:pPr>
      <w:r>
        <w:rPr>
          <w:rFonts w:ascii="宋体" w:hAnsi="宋体" w:eastAsia="宋体" w:cs="宋体"/>
          <w:color w:val="000"/>
          <w:sz w:val="28"/>
          <w:szCs w:val="28"/>
        </w:rPr>
        <w:t xml:space="preserve">3、关于“重大事项执行缺乏跟踪问效”问题的整改。</w:t>
      </w:r>
    </w:p>
    <w:p>
      <w:pPr>
        <w:ind w:left="0" w:right="0" w:firstLine="560"/>
        <w:spacing w:before="450" w:after="450" w:line="312" w:lineRule="auto"/>
      </w:pPr>
      <w:r>
        <w:rPr>
          <w:rFonts w:ascii="宋体" w:hAnsi="宋体" w:eastAsia="宋体" w:cs="宋体"/>
          <w:color w:val="000"/>
          <w:sz w:val="28"/>
          <w:szCs w:val="28"/>
        </w:rPr>
        <w:t xml:space="preserve">（1）进一步严格财务制度执行。一是根据《关于职工借款事项补充规定的通知》精神，不断规范借款行为，审计、纪检定期抽查监督。二是规范挂账业务。杜绝往来账因人挂账，转变为因事挂账。三是不断提升担当精神，主动化解历史遗留问题。财务处3月份起梳理长期往来账，对长期坏账按规范处理。</w:t>
      </w:r>
    </w:p>
    <w:p>
      <w:pPr>
        <w:ind w:left="0" w:right="0" w:firstLine="560"/>
        <w:spacing w:before="450" w:after="450" w:line="312" w:lineRule="auto"/>
      </w:pPr>
      <w:r>
        <w:rPr>
          <w:rFonts w:ascii="宋体" w:hAnsi="宋体" w:eastAsia="宋体" w:cs="宋体"/>
          <w:color w:val="000"/>
          <w:sz w:val="28"/>
          <w:szCs w:val="28"/>
        </w:rPr>
        <w:t xml:space="preserve">（2）加大医疗设备采购计划论证力度，及时调整了医院医疗设备管理委员会人员，明确了委员会的职责。召开医疗设备管理委员会，对所有2024年医疗设备采购计划进行采购前的论证报告，10万元以上设备以PPT形式由申报科室负责人进行汇报，不断提高医疗设备的使用效能，减少医疗设备资源的浪费。对闲置大型设备进行调查研究，对原申购论证不充分的科室进行谈话提醒。</w:t>
      </w:r>
    </w:p>
    <w:p>
      <w:pPr>
        <w:ind w:left="0" w:right="0" w:firstLine="560"/>
        <w:spacing w:before="450" w:after="450" w:line="312" w:lineRule="auto"/>
      </w:pPr>
      <w:r>
        <w:rPr>
          <w:rFonts w:ascii="宋体" w:hAnsi="宋体" w:eastAsia="宋体" w:cs="宋体"/>
          <w:color w:val="000"/>
          <w:sz w:val="28"/>
          <w:szCs w:val="28"/>
        </w:rPr>
        <w:t xml:space="preserve">（3）加强三重一大关键环节把控。对发现问题立行立改，已经完成1号楼决算审计和财务决算，1号楼施工、监理、勘察、设计等相关资料已经交XX市城建档案馆留档；今后保持审计处履行审计监督职能力度。对重大工程项目加强跟踪审计，严格按工程建设的相关要求实施。加强重大工程项目的预决算执行力度，杜绝随意变更项目。</w:t>
      </w:r>
    </w:p>
    <w:p>
      <w:pPr>
        <w:ind w:left="0" w:right="0" w:firstLine="560"/>
        <w:spacing w:before="450" w:after="450" w:line="312" w:lineRule="auto"/>
      </w:pPr>
      <w:r>
        <w:rPr>
          <w:rFonts w:ascii="宋体" w:hAnsi="宋体" w:eastAsia="宋体" w:cs="宋体"/>
          <w:color w:val="000"/>
          <w:sz w:val="28"/>
          <w:szCs w:val="28"/>
        </w:rPr>
        <w:t xml:space="preserve">（三）重点领域关键环节风险隐患比较突出方面</w:t>
      </w:r>
    </w:p>
    <w:p>
      <w:pPr>
        <w:ind w:left="0" w:right="0" w:firstLine="560"/>
        <w:spacing w:before="450" w:after="450" w:line="312" w:lineRule="auto"/>
      </w:pPr>
      <w:r>
        <w:rPr>
          <w:rFonts w:ascii="宋体" w:hAnsi="宋体" w:eastAsia="宋体" w:cs="宋体"/>
          <w:color w:val="000"/>
          <w:sz w:val="28"/>
          <w:szCs w:val="28"/>
        </w:rPr>
        <w:t xml:space="preserve">1、关于“药品耗材设备招标漏洞频现”问题的整改。</w:t>
      </w:r>
    </w:p>
    <w:p>
      <w:pPr>
        <w:ind w:left="0" w:right="0" w:firstLine="560"/>
        <w:spacing w:before="450" w:after="450" w:line="312" w:lineRule="auto"/>
      </w:pPr>
      <w:r>
        <w:rPr>
          <w:rFonts w:ascii="宋体" w:hAnsi="宋体" w:eastAsia="宋体" w:cs="宋体"/>
          <w:color w:val="000"/>
          <w:sz w:val="28"/>
          <w:szCs w:val="28"/>
        </w:rPr>
        <w:t xml:space="preserve">（1）不断健全规则，细化流程。已经重新修订我院药品招标规则和细则，改进采购方式和采购流程，增强了可操作性；招标过程，纪检部门全程监督，确保制度执行不走样；强化轮岗制度执行，药学部负责人按照轮岗制度定时轮岗；药学部制定采购人员、库管人员定时轮岗计划，并严格执行。</w:t>
      </w:r>
    </w:p>
    <w:p>
      <w:pPr>
        <w:ind w:left="0" w:right="0" w:firstLine="560"/>
        <w:spacing w:before="450" w:after="450" w:line="312" w:lineRule="auto"/>
      </w:pPr>
      <w:r>
        <w:rPr>
          <w:rFonts w:ascii="宋体" w:hAnsi="宋体" w:eastAsia="宋体" w:cs="宋体"/>
          <w:color w:val="000"/>
          <w:sz w:val="28"/>
          <w:szCs w:val="28"/>
        </w:rPr>
        <w:t xml:space="preserve">（2）组织学习《关于推进药品阳光采购的实施意见》，对药品、医用耗材实施采购政策充分掌握，修订完善院内医药耗材购置制度，规范流程、严格区分公开招标与医院自主采购尺度，按照规范要求对医药耗材进行招标；制定中药饮片供货公司遴选及公开招标办法，重新审核中药饮片供货协议，协议期满后，按照新制度执行。</w:t>
      </w:r>
    </w:p>
    <w:p>
      <w:pPr>
        <w:ind w:left="0" w:right="0" w:firstLine="560"/>
        <w:spacing w:before="450" w:after="450" w:line="312" w:lineRule="auto"/>
      </w:pPr>
      <w:r>
        <w:rPr>
          <w:rFonts w:ascii="宋体" w:hAnsi="宋体" w:eastAsia="宋体" w:cs="宋体"/>
          <w:color w:val="000"/>
          <w:sz w:val="28"/>
          <w:szCs w:val="28"/>
        </w:rPr>
        <w:t xml:space="preserve">（3）强化国家法律法规的执行力。已经修订和完善我院医用耗材、医疗设备招标采购相关制度和操作流程、建立健全院内评委库遴选办法，建立外请内抽专家评审机制，审计、纪检部门参与全程监督。</w:t>
      </w:r>
    </w:p>
    <w:p>
      <w:pPr>
        <w:ind w:left="0" w:right="0" w:firstLine="560"/>
        <w:spacing w:before="450" w:after="450" w:line="312" w:lineRule="auto"/>
      </w:pPr>
      <w:r>
        <w:rPr>
          <w:rFonts w:ascii="宋体" w:hAnsi="宋体" w:eastAsia="宋体" w:cs="宋体"/>
          <w:color w:val="000"/>
          <w:sz w:val="28"/>
          <w:szCs w:val="28"/>
        </w:rPr>
        <w:t xml:space="preserve">（4）制定第三方招投标中介机构遴选办法，3月分别对医疗设备国际招标代理和货物服务类第三方招投标中介机构实行公开遴选，并与遴选出的2家代理公司分别签订1年期招标代理合作协议，到期后将重新遴选。</w:t>
      </w:r>
    </w:p>
    <w:p>
      <w:pPr>
        <w:ind w:left="0" w:right="0" w:firstLine="560"/>
        <w:spacing w:before="450" w:after="450" w:line="312" w:lineRule="auto"/>
      </w:pPr>
      <w:r>
        <w:rPr>
          <w:rFonts w:ascii="宋体" w:hAnsi="宋体" w:eastAsia="宋体" w:cs="宋体"/>
          <w:color w:val="000"/>
          <w:sz w:val="28"/>
          <w:szCs w:val="28"/>
        </w:rPr>
        <w:t xml:space="preserve">2、关于“货物服务采购管理失范”问题的整改。</w:t>
      </w:r>
    </w:p>
    <w:p>
      <w:pPr>
        <w:ind w:left="0" w:right="0" w:firstLine="560"/>
        <w:spacing w:before="450" w:after="450" w:line="312" w:lineRule="auto"/>
      </w:pPr>
      <w:r>
        <w:rPr>
          <w:rFonts w:ascii="宋体" w:hAnsi="宋体" w:eastAsia="宋体" w:cs="宋体"/>
          <w:color w:val="000"/>
          <w:sz w:val="28"/>
          <w:szCs w:val="28"/>
        </w:rPr>
        <w:t xml:space="preserve">（1）完善大宗货物服务采购办法。根据《中华人民共和国招标投标法》《政府采购管理暂行办法》及相关规定，3月份结合医院实际修订完善大宗服务采购细则，规范采购流程，对货物服务类招标代理公司进行公开遴选，医院物业和安保服务项目大宗服务合同到期后进行的招标有法可依、有章可循。医院物业是每两年进行续签一次，2024年4月委托XX中介服务机构进行公开招标，XX省华南物业管理有限公司中标，合同有效期为2024年6月1号起至2024年5月31号，到期后，将按照整改后的制度、流程重新公开招标。</w:t>
      </w:r>
    </w:p>
    <w:p>
      <w:pPr>
        <w:ind w:left="0" w:right="0" w:firstLine="560"/>
        <w:spacing w:before="450" w:after="450" w:line="312" w:lineRule="auto"/>
      </w:pPr>
      <w:r>
        <w:rPr>
          <w:rFonts w:ascii="宋体" w:hAnsi="宋体" w:eastAsia="宋体" w:cs="宋体"/>
          <w:color w:val="000"/>
          <w:sz w:val="28"/>
          <w:szCs w:val="28"/>
        </w:rPr>
        <w:t xml:space="preserve">（2）认真学习政府采购相关规定和招标流程，招标文件编制先通过院内相关部门审查，2024年3月起采购招投标全部按照新流程执行并采用最新公开遴选出的招标代理商进行公开招标。</w:t>
      </w:r>
    </w:p>
    <w:p>
      <w:pPr>
        <w:ind w:left="0" w:right="0" w:firstLine="560"/>
        <w:spacing w:before="450" w:after="450" w:line="312" w:lineRule="auto"/>
      </w:pPr>
      <w:r>
        <w:rPr>
          <w:rFonts w:ascii="宋体" w:hAnsi="宋体" w:eastAsia="宋体" w:cs="宋体"/>
          <w:color w:val="000"/>
          <w:sz w:val="28"/>
          <w:szCs w:val="28"/>
        </w:rPr>
        <w:t xml:space="preserve">（3）认真学习政府采购相关规定和招标流程，招标文件编制先通过院内相关部门审查，2024年3月起在政府规定网站规范发布招投标计划和结果。</w:t>
      </w:r>
    </w:p>
    <w:p>
      <w:pPr>
        <w:ind w:left="0" w:right="0" w:firstLine="560"/>
        <w:spacing w:before="450" w:after="450" w:line="312" w:lineRule="auto"/>
      </w:pPr>
      <w:r>
        <w:rPr>
          <w:rFonts w:ascii="宋体" w:hAnsi="宋体" w:eastAsia="宋体" w:cs="宋体"/>
          <w:color w:val="000"/>
          <w:sz w:val="28"/>
          <w:szCs w:val="28"/>
        </w:rPr>
        <w:t xml:space="preserve">3、关于“大额资金使用风险较大”问题的整改。</w:t>
      </w:r>
    </w:p>
    <w:p>
      <w:pPr>
        <w:ind w:left="0" w:right="0" w:firstLine="560"/>
        <w:spacing w:before="450" w:after="450" w:line="312" w:lineRule="auto"/>
      </w:pPr>
      <w:r>
        <w:rPr>
          <w:rFonts w:ascii="宋体" w:hAnsi="宋体" w:eastAsia="宋体" w:cs="宋体"/>
          <w:color w:val="000"/>
          <w:sz w:val="28"/>
          <w:szCs w:val="28"/>
        </w:rPr>
        <w:t xml:space="preserve">（1）制定《XX市中医院财务审批支付制度》、《日常费用报销流程》，重新修订支付审批制度、分级授权、流程再造；非必要不支付现金，特殊事项支付现金由主要领导单独审批，专家劳务费、职工差旅费、子女学托费等统一打卡支付；梳理以前凭证未审批事项重新审批。</w:t>
      </w:r>
    </w:p>
    <w:p>
      <w:pPr>
        <w:ind w:left="0" w:right="0" w:firstLine="560"/>
        <w:spacing w:before="450" w:after="450" w:line="312" w:lineRule="auto"/>
      </w:pPr>
      <w:r>
        <w:rPr>
          <w:rFonts w:ascii="宋体" w:hAnsi="宋体" w:eastAsia="宋体" w:cs="宋体"/>
          <w:color w:val="000"/>
          <w:sz w:val="28"/>
          <w:szCs w:val="28"/>
        </w:rPr>
        <w:t xml:space="preserve">（2）严格执行《XX市中医院财务审批支付制度》、《日常费用报销流程》，重新修订支付审批制度、分级授权、流程再造；已与各家银行协商一致，将所有贷款拆分至银行可直接支付的额度内，下一步所有贷款全部直接从本单位账户支付，不再采取受托支付方式；积极争取财政资金化解债务，直至无银行贷款。</w:t>
      </w:r>
    </w:p>
    <w:p>
      <w:pPr>
        <w:ind w:left="0" w:right="0" w:firstLine="560"/>
        <w:spacing w:before="450" w:after="450" w:line="312" w:lineRule="auto"/>
      </w:pPr>
      <w:r>
        <w:rPr>
          <w:rFonts w:ascii="宋体" w:hAnsi="宋体" w:eastAsia="宋体" w:cs="宋体"/>
          <w:color w:val="000"/>
          <w:sz w:val="28"/>
          <w:szCs w:val="28"/>
        </w:rPr>
        <w:t xml:space="preserve">（3）2024年5月已通过银行对账发现问题，并对当事人进行了批评教育，且已向器械供应商追回款项。目前实行网银付款3人复核，登录口令、数字证书（加密U盘）分别由财务主管、银行会计、现金会计各自负责保管，实行双重安全防护功能，确保账户资金安全；银行对账人员及时核对账务，把好最后一道关。</w:t>
      </w:r>
    </w:p>
    <w:p>
      <w:pPr>
        <w:ind w:left="0" w:right="0" w:firstLine="560"/>
        <w:spacing w:before="450" w:after="450" w:line="312" w:lineRule="auto"/>
      </w:pPr>
      <w:r>
        <w:rPr>
          <w:rFonts w:ascii="宋体" w:hAnsi="宋体" w:eastAsia="宋体" w:cs="宋体"/>
          <w:color w:val="000"/>
          <w:sz w:val="28"/>
          <w:szCs w:val="28"/>
        </w:rPr>
        <w:t xml:space="preserve">（四）财务内控和违反中央八项规定精神问题犹存方面</w:t>
      </w:r>
    </w:p>
    <w:p>
      <w:pPr>
        <w:ind w:left="0" w:right="0" w:firstLine="560"/>
        <w:spacing w:before="450" w:after="450" w:line="312" w:lineRule="auto"/>
      </w:pPr>
      <w:r>
        <w:rPr>
          <w:rFonts w:ascii="宋体" w:hAnsi="宋体" w:eastAsia="宋体" w:cs="宋体"/>
          <w:color w:val="000"/>
          <w:sz w:val="28"/>
          <w:szCs w:val="28"/>
        </w:rPr>
        <w:t xml:space="preserve">1、关于“财务内控失管失序”问题的整改。</w:t>
      </w:r>
    </w:p>
    <w:p>
      <w:pPr>
        <w:ind w:left="0" w:right="0" w:firstLine="560"/>
        <w:spacing w:before="450" w:after="450" w:line="312" w:lineRule="auto"/>
      </w:pPr>
      <w:r>
        <w:rPr>
          <w:rFonts w:ascii="宋体" w:hAnsi="宋体" w:eastAsia="宋体" w:cs="宋体"/>
          <w:color w:val="000"/>
          <w:sz w:val="28"/>
          <w:szCs w:val="28"/>
        </w:rPr>
        <w:t xml:space="preserve">（1）即知即改，严格财务账户管理，已经取消外地账户，规培生补贴发放转到单位基本户代发；把食堂账户纳入医院账户管理，杜绝账外账。</w:t>
      </w:r>
    </w:p>
    <w:p>
      <w:pPr>
        <w:ind w:left="0" w:right="0" w:firstLine="560"/>
        <w:spacing w:before="450" w:after="450" w:line="312" w:lineRule="auto"/>
      </w:pPr>
      <w:r>
        <w:rPr>
          <w:rFonts w:ascii="宋体" w:hAnsi="宋体" w:eastAsia="宋体" w:cs="宋体"/>
          <w:color w:val="000"/>
          <w:sz w:val="28"/>
          <w:szCs w:val="28"/>
        </w:rPr>
        <w:t xml:space="preserve">（2）捐赠款项一律直接对公打款；超市房租按期由总务处催交，收支两条线，严格按合同执行。</w:t>
      </w:r>
    </w:p>
    <w:p>
      <w:pPr>
        <w:ind w:left="0" w:right="0" w:firstLine="560"/>
        <w:spacing w:before="450" w:after="450" w:line="312" w:lineRule="auto"/>
      </w:pPr>
      <w:r>
        <w:rPr>
          <w:rFonts w:ascii="宋体" w:hAnsi="宋体" w:eastAsia="宋体" w:cs="宋体"/>
          <w:color w:val="000"/>
          <w:sz w:val="28"/>
          <w:szCs w:val="28"/>
        </w:rPr>
        <w:t xml:space="preserve">（3）加强票据审核管理，重申发票报销相关规定与审批流程严格审核发票，不合规发票一律不予报销；对于手撕票据超过1000元面值或是非国家税务局监制的定额发票一律不予报销；年终及早提醒减少跨年报销，截至次年3月底，逾期不再报销。</w:t>
      </w:r>
    </w:p>
    <w:p>
      <w:pPr>
        <w:ind w:left="0" w:right="0" w:firstLine="560"/>
        <w:spacing w:before="450" w:after="450" w:line="312" w:lineRule="auto"/>
      </w:pPr>
      <w:r>
        <w:rPr>
          <w:rFonts w:ascii="宋体" w:hAnsi="宋体" w:eastAsia="宋体" w:cs="宋体"/>
          <w:color w:val="000"/>
          <w:sz w:val="28"/>
          <w:szCs w:val="28"/>
        </w:rPr>
        <w:t xml:space="preserve">2、关于“‘四风’问题禁而未绝”问题的整改</w:t>
      </w:r>
    </w:p>
    <w:p>
      <w:pPr>
        <w:ind w:left="0" w:right="0" w:firstLine="560"/>
        <w:spacing w:before="450" w:after="450" w:line="312" w:lineRule="auto"/>
      </w:pPr>
      <w:r>
        <w:rPr>
          <w:rFonts w:ascii="宋体" w:hAnsi="宋体" w:eastAsia="宋体" w:cs="宋体"/>
          <w:color w:val="000"/>
          <w:sz w:val="28"/>
          <w:szCs w:val="28"/>
        </w:rPr>
        <w:t xml:space="preserve">（1）已加强政策学习，持续严防“四风”问题，杜绝违规津补贴。即知即改，停发所有违规津补贴，进一步完善绩效考核制度，规范劳务费发放情形，劳务费一律造表按规定流程审批后由财务处打卡发放，避免实物或者现金支付。</w:t>
      </w:r>
    </w:p>
    <w:p>
      <w:pPr>
        <w:ind w:left="0" w:right="0" w:firstLine="560"/>
        <w:spacing w:before="450" w:after="450" w:line="312" w:lineRule="auto"/>
      </w:pPr>
      <w:r>
        <w:rPr>
          <w:rFonts w:ascii="宋体" w:hAnsi="宋体" w:eastAsia="宋体" w:cs="宋体"/>
          <w:color w:val="000"/>
          <w:sz w:val="28"/>
          <w:szCs w:val="28"/>
        </w:rPr>
        <w:t xml:space="preserve">（2）2024年5月，重新修订《XX市中医院公务接待管理制度》，严格按照财务制度和院内制度执行公务接待和进行报销；公务接待需要公函、会议通知或电话记录、接待清单，逐级审批，次月结清杜绝违规报销发票。</w:t>
      </w:r>
    </w:p>
    <w:p>
      <w:pPr>
        <w:ind w:left="0" w:right="0" w:firstLine="560"/>
        <w:spacing w:before="450" w:after="450" w:line="312" w:lineRule="auto"/>
      </w:pPr>
      <w:r>
        <w:rPr>
          <w:rFonts w:ascii="宋体" w:hAnsi="宋体" w:eastAsia="宋体" w:cs="宋体"/>
          <w:color w:val="000"/>
          <w:sz w:val="28"/>
          <w:szCs w:val="28"/>
        </w:rPr>
        <w:t xml:space="preserve">（3）2024年5月，制定《XX市中医院车辆使用管理办法》，为院内2辆公务用车办理了ETC，为院内2辆公车3辆业务用车统一办理了公务加油卡，明确了洗车费用为一年一报，每辆车每年不超过550元，建立了维修台账、出车记录，定期和不定期结合，检查加油和过路过桥费用情况。</w:t>
      </w:r>
    </w:p>
    <w:p>
      <w:pPr>
        <w:ind w:left="0" w:right="0" w:firstLine="560"/>
        <w:spacing w:before="450" w:after="450" w:line="312" w:lineRule="auto"/>
      </w:pPr>
      <w:r>
        <w:rPr>
          <w:rFonts w:ascii="宋体" w:hAnsi="宋体" w:eastAsia="宋体" w:cs="宋体"/>
          <w:color w:val="000"/>
          <w:sz w:val="28"/>
          <w:szCs w:val="28"/>
        </w:rPr>
        <w:t xml:space="preserve">（五）党建“压舱石”作用未能有效彰显方面</w:t>
      </w:r>
    </w:p>
    <w:p>
      <w:pPr>
        <w:ind w:left="0" w:right="0" w:firstLine="560"/>
        <w:spacing w:before="450" w:after="450" w:line="312" w:lineRule="auto"/>
      </w:pPr>
      <w:r>
        <w:rPr>
          <w:rFonts w:ascii="宋体" w:hAnsi="宋体" w:eastAsia="宋体" w:cs="宋体"/>
          <w:color w:val="000"/>
          <w:sz w:val="28"/>
          <w:szCs w:val="28"/>
        </w:rPr>
        <w:t xml:space="preserve">1、关于“党建领导责任未扛实”问题的整改。</w:t>
      </w:r>
    </w:p>
    <w:p>
      <w:pPr>
        <w:ind w:left="0" w:right="0" w:firstLine="560"/>
        <w:spacing w:before="450" w:after="450" w:line="312" w:lineRule="auto"/>
      </w:pPr>
      <w:r>
        <w:rPr>
          <w:rFonts w:ascii="宋体" w:hAnsi="宋体" w:eastAsia="宋体" w:cs="宋体"/>
          <w:color w:val="000"/>
          <w:sz w:val="28"/>
          <w:szCs w:val="28"/>
        </w:rPr>
        <w:t xml:space="preserve">（1）召开党建工作会议，党委会专题研究，启动支部划分计划，拟新设肿瘤中心党支部（涵盖肿瘤内科、外科、放射治疗科、介入科等）、后勤服务党支部（涵盖信息处、后勤保障部、医疗器械设备管理处等涉及采购和后勤保障部门）充分体现“支部建在条块上，小组设在团队中”，使组织血脉有效贯通。（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召开党建工作会议，党委会专题研究，启动支部重新划分计划，拟新设临床第四党支部（依托肿瘤中心涵盖肿瘤内科、外科、放射治疗科、介入科等）、后勤服务党支部（涵盖药学部、后勤保障部、医疗器械设备管理处等涉及采购和后勤保障部门）充分体现“支部建在条块上，小组设在团队中”，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3）召开党建工作会议，拟定2024党建工作要点，坚持党管人才、党管干部，已经组织34名骨干参加2024年市直卫健系统入党积极分子培训班学习，计划全年发展党员8人，加大从学科带头人、高知人员中发展党员的力度，努力把业务骨干培养成党员，把党员培养成业务骨干。</w:t>
      </w:r>
    </w:p>
    <w:p>
      <w:pPr>
        <w:ind w:left="0" w:right="0" w:firstLine="560"/>
        <w:spacing w:before="450" w:after="450" w:line="312" w:lineRule="auto"/>
      </w:pPr>
      <w:r>
        <w:rPr>
          <w:rFonts w:ascii="宋体" w:hAnsi="宋体" w:eastAsia="宋体" w:cs="宋体"/>
          <w:color w:val="000"/>
          <w:sz w:val="28"/>
          <w:szCs w:val="28"/>
        </w:rPr>
        <w:t xml:space="preserve">（4）建立健全党建考核机制，制定《医院管理人员问责暂行办法》，加大考核力度，签订党建工作责任书，把党建责任纳入2024绩效考核细则，党建工作目标任务完成情况与绩效直接挂钩。</w:t>
      </w:r>
    </w:p>
    <w:p>
      <w:pPr>
        <w:ind w:left="0" w:right="0" w:firstLine="560"/>
        <w:spacing w:before="450" w:after="450" w:line="312" w:lineRule="auto"/>
      </w:pPr>
      <w:r>
        <w:rPr>
          <w:rFonts w:ascii="宋体" w:hAnsi="宋体" w:eastAsia="宋体" w:cs="宋体"/>
          <w:color w:val="000"/>
          <w:sz w:val="28"/>
          <w:szCs w:val="28"/>
        </w:rPr>
        <w:t xml:space="preserve">2、关于“行政党支部组织功能弱化”问题的整改。</w:t>
      </w:r>
    </w:p>
    <w:p>
      <w:pPr>
        <w:ind w:left="0" w:right="0" w:firstLine="560"/>
        <w:spacing w:before="450" w:after="450" w:line="312" w:lineRule="auto"/>
      </w:pPr>
      <w:r>
        <w:rPr>
          <w:rFonts w:ascii="宋体" w:hAnsi="宋体" w:eastAsia="宋体" w:cs="宋体"/>
          <w:color w:val="000"/>
          <w:sz w:val="28"/>
          <w:szCs w:val="28"/>
        </w:rPr>
        <w:t xml:space="preserve">（1）加强基层党建，支部书记向党委书记递交党建工作目标责任书，对2名长期失联党员按党章规定予以停止党籍处理；根据管理人员和科室变动，及时调整纪检工作网络，在各科设置纪检联络员，强化“嵌入式”监督，按制度进行廉政提醒谈话；启动支部重新划分计划，拟新设大后勤服务党支部（涵盖药学部、后勤保障部、医疗器械设备管理处等涉及采购和后勤保障部门），强化服务保障功能，并动议新组建党支部组成人员建议人选。（还将进一步召开支部大会、党委会研究论证，力争7月完全落实，在所有党支部设置纪检委员，个别党外人士较多的支部设置统战委员。）</w:t>
      </w:r>
    </w:p>
    <w:p>
      <w:pPr>
        <w:ind w:left="0" w:right="0" w:firstLine="560"/>
        <w:spacing w:before="450" w:after="450" w:line="312" w:lineRule="auto"/>
      </w:pPr>
      <w:r>
        <w:rPr>
          <w:rFonts w:ascii="宋体" w:hAnsi="宋体" w:eastAsia="宋体" w:cs="宋体"/>
          <w:color w:val="000"/>
          <w:sz w:val="28"/>
          <w:szCs w:val="28"/>
        </w:rPr>
        <w:t xml:space="preserve">（2）召开党建工作会议，拟定2024党建工作要点，建立健全党建考核机制，制定《医院管理人员问责暂行办法》，加大考核力度，签订党建工作责任书，把党建责任纳入2024绩效考核细则，加强对支部“三会一课”等组织活动党建质量督导，对涉及扬子津卫生中心的重大事项通过支部会议研究决定，把党建与业务管理充分结合起来。</w:t>
      </w:r>
    </w:p>
    <w:p>
      <w:pPr>
        <w:ind w:left="0" w:right="0" w:firstLine="560"/>
        <w:spacing w:before="450" w:after="450" w:line="312" w:lineRule="auto"/>
      </w:pPr>
      <w:r>
        <w:rPr>
          <w:rFonts w:ascii="宋体" w:hAnsi="宋体" w:eastAsia="宋体" w:cs="宋体"/>
          <w:color w:val="000"/>
          <w:sz w:val="28"/>
          <w:szCs w:val="28"/>
        </w:rPr>
        <w:t xml:space="preserve">（3）启动支部重新划分计划，拟新设大后勤服务党支部（涵盖药学部、后勤保障部、医疗器械设备管理处等涉及采购和后勤保障部门），强化服务保障功能，突出党支部监督重点环节职能，并动议新组建党支部组成人员建议人选。（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3、关于“临床医技党组织战斗堡垒作用薄弱”问题的整改。</w:t>
      </w:r>
    </w:p>
    <w:p>
      <w:pPr>
        <w:ind w:left="0" w:right="0" w:firstLine="560"/>
        <w:spacing w:before="450" w:after="450" w:line="312" w:lineRule="auto"/>
      </w:pPr>
      <w:r>
        <w:rPr>
          <w:rFonts w:ascii="宋体" w:hAnsi="宋体" w:eastAsia="宋体" w:cs="宋体"/>
          <w:color w:val="000"/>
          <w:sz w:val="28"/>
          <w:szCs w:val="28"/>
        </w:rPr>
        <w:t xml:space="preserve">（1）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着重体现党建与临床业务工作同频共振。（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2）进一步加强支部建设，合理调整支委构成。目前已摸清问题班子跨类别配备等问题底数。召开党建工作会议，党委会专题研究，启动支部重新划分计划，拟新设临床第四党支部（依托肿瘤中心涵盖肿瘤内科、外科、放射治疗科、介入科等），同类别、同专业、同岗位人员尽量划分到同支部，着重于国家级肿瘤中心党建品牌的打造，科室行政与党支部形成合力，充分探索尝试发挥专科优势提高服务效能。（还将进一步召开支部大会、党委会研究论证，力争7月完全落实）</w:t>
      </w:r>
    </w:p>
    <w:p>
      <w:pPr>
        <w:ind w:left="0" w:right="0" w:firstLine="560"/>
        <w:spacing w:before="450" w:after="450" w:line="312" w:lineRule="auto"/>
      </w:pPr>
      <w:r>
        <w:rPr>
          <w:rFonts w:ascii="宋体" w:hAnsi="宋体" w:eastAsia="宋体" w:cs="宋体"/>
          <w:color w:val="000"/>
          <w:sz w:val="28"/>
          <w:szCs w:val="28"/>
        </w:rPr>
        <w:t xml:space="preserve">（3）召开党风廉政会议、纪检工作会议，落实全面从严治党党委主体责任、纪委监督责任。一是开展班子成员与临床医技党支部纪检工作联络员（支部书记兼任）谈心谈话，督促其加强责任心，开展、落实好纪检相关工作，充分发挥党支部纪检工作联络员作用，使其所在党支部的纪检工作有效开展。二是在党支部重新划分组合的同时，增设纪检委员，强化党支部纪检委员的职责，充分发挥他们对重大事项决策和落实工作的监督作用。三是对苗头性问题抓早抓小，一季度约谈科主任10人次、谈话提醒20人次，集中谈话提醒、学法和以案说法150人次，以身边事行内案件教育身边人。</w:t>
      </w:r>
    </w:p>
    <w:p>
      <w:pPr>
        <w:ind w:left="0" w:right="0" w:firstLine="560"/>
        <w:spacing w:before="450" w:after="450" w:line="312" w:lineRule="auto"/>
      </w:pPr>
      <w:r>
        <w:rPr>
          <w:rFonts w:ascii="宋体" w:hAnsi="宋体" w:eastAsia="宋体" w:cs="宋体"/>
          <w:color w:val="000"/>
          <w:sz w:val="28"/>
          <w:szCs w:val="28"/>
        </w:rPr>
        <w:t xml:space="preserve">（六）干部选任和人事招聘方面</w:t>
      </w:r>
    </w:p>
    <w:p>
      <w:pPr>
        <w:ind w:left="0" w:right="0" w:firstLine="560"/>
        <w:spacing w:before="450" w:after="450" w:line="312" w:lineRule="auto"/>
      </w:pPr>
      <w:r>
        <w:rPr>
          <w:rFonts w:ascii="宋体" w:hAnsi="宋体" w:eastAsia="宋体" w:cs="宋体"/>
          <w:color w:val="000"/>
          <w:sz w:val="28"/>
          <w:szCs w:val="28"/>
        </w:rPr>
        <w:t xml:space="preserve">1、关于“进人关键环节存在失守”问题的整改。</w:t>
      </w:r>
    </w:p>
    <w:p>
      <w:pPr>
        <w:ind w:left="0" w:right="0" w:firstLine="560"/>
        <w:spacing w:before="450" w:after="450" w:line="312" w:lineRule="auto"/>
      </w:pPr>
      <w:r>
        <w:rPr>
          <w:rFonts w:ascii="宋体" w:hAnsi="宋体" w:eastAsia="宋体" w:cs="宋体"/>
          <w:color w:val="000"/>
          <w:sz w:val="28"/>
          <w:szCs w:val="28"/>
        </w:rPr>
        <w:t xml:space="preserve">（1）进一步修订招聘制度。认真学习《XX省事业单位公开招聘人员办法（2024版）》，完善备案制管理人员招聘办法；成立由人事、纪检等部门共同参的院招聘工作小组，院纪委对招聘全过程进行监督；按人事考试的相关规定制定考试工作规程，规范命题、考试、阅卷评分等环节。</w:t>
      </w:r>
    </w:p>
    <w:p>
      <w:pPr>
        <w:ind w:left="0" w:right="0" w:firstLine="560"/>
        <w:spacing w:before="450" w:after="450" w:line="312" w:lineRule="auto"/>
      </w:pPr>
      <w:r>
        <w:rPr>
          <w:rFonts w:ascii="宋体" w:hAnsi="宋体" w:eastAsia="宋体" w:cs="宋体"/>
          <w:color w:val="000"/>
          <w:sz w:val="28"/>
          <w:szCs w:val="28"/>
        </w:rPr>
        <w:t xml:space="preserve">（2）进一步严肃面试纪律。建立健全面试评委专家库，由本院专家和院外专家组成；制定面试专家抽取规则，面试前按照招聘岗位类型，由纪委部门抽取专家评委，并签署保密协议；所有参加面试的工作人员签订《XX市中医院公开招聘备案制管理工作人员面试工作责任告知书》；</w:t>
      </w:r>
    </w:p>
    <w:p>
      <w:pPr>
        <w:ind w:left="0" w:right="0" w:firstLine="560"/>
        <w:spacing w:before="450" w:after="450" w:line="312" w:lineRule="auto"/>
      </w:pPr>
      <w:r>
        <w:rPr>
          <w:rFonts w:ascii="宋体" w:hAnsi="宋体" w:eastAsia="宋体" w:cs="宋体"/>
          <w:color w:val="000"/>
          <w:sz w:val="28"/>
          <w:szCs w:val="28"/>
        </w:rPr>
        <w:t xml:space="preserve">（3）进一步规范信息公开。按照招聘程序，及时分步在官方网站公布招聘有关信息，如笔试、面试、体检、拟录用人员相关信息；</w:t>
      </w:r>
    </w:p>
    <w:p>
      <w:pPr>
        <w:ind w:left="0" w:right="0" w:firstLine="560"/>
        <w:spacing w:before="450" w:after="450" w:line="312" w:lineRule="auto"/>
      </w:pPr>
      <w:r>
        <w:rPr>
          <w:rFonts w:ascii="宋体" w:hAnsi="宋体" w:eastAsia="宋体" w:cs="宋体"/>
          <w:color w:val="000"/>
          <w:sz w:val="28"/>
          <w:szCs w:val="28"/>
        </w:rPr>
        <w:t xml:space="preserve">（4）进一步强化执行力。招聘前，认真编制招聘方案，报院党委、市卫健委及有关部门核准，明确招聘岗位、资格条件、招聘人数、招聘时间、招聘方式等，严格按照招聘程序执行。</w:t>
      </w:r>
    </w:p>
    <w:p>
      <w:pPr>
        <w:ind w:left="0" w:right="0" w:firstLine="560"/>
        <w:spacing w:before="450" w:after="450" w:line="312" w:lineRule="auto"/>
      </w:pPr>
      <w:r>
        <w:rPr>
          <w:rFonts w:ascii="宋体" w:hAnsi="宋体" w:eastAsia="宋体" w:cs="宋体"/>
          <w:color w:val="000"/>
          <w:sz w:val="28"/>
          <w:szCs w:val="28"/>
        </w:rPr>
        <w:t xml:space="preserve">2、关于“干部选任程序存在失范”问题的整改。</w:t>
      </w:r>
    </w:p>
    <w:p>
      <w:pPr>
        <w:ind w:left="0" w:right="0" w:firstLine="560"/>
        <w:spacing w:before="450" w:after="450" w:line="312" w:lineRule="auto"/>
      </w:pPr>
      <w:r>
        <w:rPr>
          <w:rFonts w:ascii="宋体" w:hAnsi="宋体" w:eastAsia="宋体" w:cs="宋体"/>
          <w:color w:val="000"/>
          <w:sz w:val="28"/>
          <w:szCs w:val="28"/>
        </w:rPr>
        <w:t xml:space="preserve">（1）按照《党政领导干部选拔任用工作条例》相关规定，启动新一轮中层干部选拔聘任工作，征求纪检部门意见且接受全程监督，落实党委和纪委主要负责人双签字制度；XX名副科职和XX名科员级中层管理干部均采取一年试用期。</w:t>
      </w:r>
    </w:p>
    <w:p>
      <w:pPr>
        <w:ind w:left="0" w:right="0" w:firstLine="560"/>
        <w:spacing w:before="450" w:after="450" w:line="312" w:lineRule="auto"/>
      </w:pPr>
      <w:r>
        <w:rPr>
          <w:rFonts w:ascii="宋体" w:hAnsi="宋体" w:eastAsia="宋体" w:cs="宋体"/>
          <w:color w:val="000"/>
          <w:sz w:val="28"/>
          <w:szCs w:val="28"/>
        </w:rPr>
        <w:t xml:space="preserve">（2）按照《党政领导干部选拔任用工作条例》相关规定，启动新一轮中层干部选拔聘任工作，不省略任何步骤，参与民主推荐与考察人数、公示时间均符合规定。</w:t>
      </w:r>
    </w:p>
    <w:p>
      <w:pPr>
        <w:ind w:left="0" w:right="0" w:firstLine="560"/>
        <w:spacing w:before="450" w:after="450" w:line="312" w:lineRule="auto"/>
      </w:pPr>
      <w:r>
        <w:rPr>
          <w:rFonts w:ascii="宋体" w:hAnsi="宋体" w:eastAsia="宋体" w:cs="宋体"/>
          <w:color w:val="000"/>
          <w:sz w:val="28"/>
          <w:szCs w:val="28"/>
        </w:rPr>
        <w:t xml:space="preserve">（3）在干部选拔聘用过程中，会前加强党政沟通，会议上严格落实集体充分讨论研究、一把手末位发言，院长办公会、党委会分别召开，干部任免由党委会研究决定。</w:t>
      </w:r>
    </w:p>
    <w:p>
      <w:pPr>
        <w:ind w:left="0" w:right="0" w:firstLine="560"/>
        <w:spacing w:before="450" w:after="450" w:line="312" w:lineRule="auto"/>
      </w:pPr>
      <w:r>
        <w:rPr>
          <w:rFonts w:ascii="宋体" w:hAnsi="宋体" w:eastAsia="宋体" w:cs="宋体"/>
          <w:color w:val="000"/>
          <w:sz w:val="28"/>
          <w:szCs w:val="28"/>
        </w:rPr>
        <w:t xml:space="preserve">（4）按照《党政领导干部选拔任用工作条例》相关规定，启动新一轮中层干部选拔聘任工作，不省略任何步骤，全程纪实，材料整理归档。</w:t>
      </w:r>
    </w:p>
    <w:p>
      <w:pPr>
        <w:ind w:left="0" w:right="0" w:firstLine="560"/>
        <w:spacing w:before="450" w:after="450" w:line="312" w:lineRule="auto"/>
      </w:pPr>
      <w:r>
        <w:rPr>
          <w:rFonts w:ascii="宋体" w:hAnsi="宋体" w:eastAsia="宋体" w:cs="宋体"/>
          <w:color w:val="000"/>
          <w:sz w:val="28"/>
          <w:szCs w:val="28"/>
        </w:rPr>
        <w:t xml:space="preserve">3、关于“干部监督管理存在失序”问题的整改。</w:t>
      </w:r>
    </w:p>
    <w:p>
      <w:pPr>
        <w:ind w:left="0" w:right="0" w:firstLine="560"/>
        <w:spacing w:before="450" w:after="450" w:line="312" w:lineRule="auto"/>
      </w:pPr>
      <w:r>
        <w:rPr>
          <w:rFonts w:ascii="宋体" w:hAnsi="宋体" w:eastAsia="宋体" w:cs="宋体"/>
          <w:color w:val="000"/>
          <w:sz w:val="28"/>
          <w:szCs w:val="28"/>
        </w:rPr>
        <w:t xml:space="preserve">（1）院党委修订《医院章程》、《院党委会议事规则》等重要文件，确定党管干部、党管人才的原则。党委书记亲自分管干部和人才工作，切实加强党的领导力度。在起草“十四五”规划中纳入干部人才队伍建设构想；严格干部选拔任用流程，从方案拟定、调整动议、启动实施、干部考察、拟聘公示等多个环节，多次请示上级主管部门，党委多次研究讨论，纪委全程监督；举办2024年XX市中医院管理干部培训班，邀请党务、医院管理、心理等方面专家对新一轮管理干部、护士长、支部书记及支委、主任助理进行培训，内容涵盖党建、党史、意识形态、中医药政策、医院内涵管理、医院文化、国家公立医院绩效考核以及心理调适等；对新一轮干部调整，相应变动管理系数与管理绩效，人岗相适，同时签订目标管理责任书，拟定2024年绩效考核方案，充分体现正向激励与目标考核相结合。</w:t>
      </w:r>
    </w:p>
    <w:p>
      <w:pPr>
        <w:ind w:left="0" w:right="0" w:firstLine="560"/>
        <w:spacing w:before="450" w:after="450" w:line="312" w:lineRule="auto"/>
      </w:pPr>
      <w:r>
        <w:rPr>
          <w:rFonts w:ascii="宋体" w:hAnsi="宋体" w:eastAsia="宋体" w:cs="宋体"/>
          <w:color w:val="000"/>
          <w:sz w:val="28"/>
          <w:szCs w:val="28"/>
        </w:rPr>
        <w:t xml:space="preserve">（2）院党委严肃对待管理干部考核问题，把管理干部考核管理作为党委重点工作进行研究。加强行政职能科室考核管理，制定《医院管理人员问责暂行办法》，修订2024绩效考核指标，将国家三级公立医院考核指标分解为各职能部门的考核指标；督导各科室内部科学合理进行绩效考核二次分配，总额分配到每个具体人员，严控现金发放，严管发票审批，多措并举，严防形成科室小金库。</w:t>
      </w:r>
    </w:p>
    <w:p>
      <w:pPr>
        <w:ind w:left="0" w:right="0" w:firstLine="560"/>
        <w:spacing w:before="450" w:after="450" w:line="312" w:lineRule="auto"/>
      </w:pPr>
      <w:r>
        <w:rPr>
          <w:rFonts w:ascii="宋体" w:hAnsi="宋体" w:eastAsia="宋体" w:cs="宋体"/>
          <w:color w:val="000"/>
          <w:sz w:val="28"/>
          <w:szCs w:val="28"/>
        </w:rPr>
        <w:t xml:space="preserve">（3）院党委立即行动，按照巡察整改要求，把管理干部出国（境）列入管理范畴，堵上管理疏漏。制定医院中层干部因私出国证件管理办法，明确出国参访内控审批流程；党办对管理干部全部因公护照、因私护照集中保管。</w:t>
      </w:r>
    </w:p>
    <w:p>
      <w:pPr>
        <w:ind w:left="0" w:right="0" w:firstLine="560"/>
        <w:spacing w:before="450" w:after="450" w:line="312" w:lineRule="auto"/>
      </w:pPr>
      <w:r>
        <w:rPr>
          <w:rFonts w:ascii="宋体" w:hAnsi="宋体" w:eastAsia="宋体" w:cs="宋体"/>
          <w:color w:val="000"/>
          <w:sz w:val="28"/>
          <w:szCs w:val="28"/>
        </w:rPr>
        <w:t xml:space="preserve">（4）按照巡察整改意见，院党委组织相关职能部门，认真梳理问题所涉相关人员清单，重新修订《返聘退休人员管理办法》，对返聘标准、流程、解续聘要求等重点要素逐一明确。对照整改要求和内控制度对相关人员进行分步清理。</w:t>
      </w:r>
    </w:p>
    <w:p>
      <w:pPr>
        <w:ind w:left="0" w:right="0" w:firstLine="560"/>
        <w:spacing w:before="450" w:after="450" w:line="312" w:lineRule="auto"/>
      </w:pPr>
      <w:r>
        <w:rPr>
          <w:rFonts w:ascii="宋体" w:hAnsi="宋体" w:eastAsia="宋体" w:cs="宋体"/>
          <w:color w:val="000"/>
          <w:sz w:val="28"/>
          <w:szCs w:val="28"/>
        </w:rPr>
        <w:t xml:space="preserve">（5）院党委正视巡察发现的问题，针对具体问题明确责任部门和完成时限。进一步明确干部档案的管理部门和管理规则，从人才中心调回分开存放的2名同志干部档案；启动干部档案专项审核，对干部“三龄两历”审核，个别出生时间、入党时间前后不一者，按照规范予以认定，个人签字确认。</w:t>
      </w:r>
    </w:p>
    <w:p>
      <w:pPr>
        <w:ind w:left="0" w:right="0" w:firstLine="560"/>
        <w:spacing w:before="450" w:after="450" w:line="312" w:lineRule="auto"/>
      </w:pPr>
      <w:r>
        <w:rPr>
          <w:rFonts w:ascii="宋体" w:hAnsi="宋体" w:eastAsia="宋体" w:cs="宋体"/>
          <w:color w:val="000"/>
          <w:sz w:val="28"/>
          <w:szCs w:val="28"/>
        </w:rPr>
        <w:t xml:space="preserve">三、持续整改工作重点及打算</w:t>
      </w:r>
    </w:p>
    <w:p>
      <w:pPr>
        <w:ind w:left="0" w:right="0" w:firstLine="560"/>
        <w:spacing w:before="450" w:after="450" w:line="312" w:lineRule="auto"/>
      </w:pPr>
      <w:r>
        <w:rPr>
          <w:rFonts w:ascii="宋体" w:hAnsi="宋体" w:eastAsia="宋体" w:cs="宋体"/>
          <w:color w:val="000"/>
          <w:sz w:val="28"/>
          <w:szCs w:val="28"/>
        </w:rPr>
        <w:t xml:space="preserve">XX市中医院党委将持续以此次巡察整改工作为契机，举一反三、立足长远，标本兼治，建立长效机制，把巡察整改成果转化为推动我院高质量发展的助力器。</w:t>
      </w:r>
    </w:p>
    <w:p>
      <w:pPr>
        <w:ind w:left="0" w:right="0" w:firstLine="560"/>
        <w:spacing w:before="450" w:after="450" w:line="312" w:lineRule="auto"/>
      </w:pPr>
      <w:r>
        <w:rPr>
          <w:rFonts w:ascii="宋体" w:hAnsi="宋体" w:eastAsia="宋体" w:cs="宋体"/>
          <w:color w:val="000"/>
          <w:sz w:val="28"/>
          <w:szCs w:val="28"/>
        </w:rPr>
        <w:t xml:space="preserve">（一）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得以保持。</w:t>
      </w:r>
    </w:p>
    <w:p>
      <w:pPr>
        <w:ind w:left="0" w:right="0" w:firstLine="560"/>
        <w:spacing w:before="450" w:after="450" w:line="312" w:lineRule="auto"/>
      </w:pPr>
      <w:r>
        <w:rPr>
          <w:rFonts w:ascii="宋体" w:hAnsi="宋体" w:eastAsia="宋体" w:cs="宋体"/>
          <w:color w:val="000"/>
          <w:sz w:val="28"/>
          <w:szCs w:val="28"/>
        </w:rPr>
        <w:t xml:space="preserve">（二）紧盯不放落实整改。院党委全面落实党委主体责任，纪委履行监督责任，严格工作纪律，加强对医药耗材及设备采购、工程项目建设、干部选拔聘用，人事招聘等重点领域和关键环节的廉洁风险防控。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市中医院党委关于2024年巡察整改进展情况</w:t>
      </w:r>
    </w:p>
    <w:p>
      <w:pPr>
        <w:ind w:left="0" w:right="0" w:firstLine="560"/>
        <w:spacing w:before="450" w:after="450" w:line="312" w:lineRule="auto"/>
      </w:pPr>
      <w:r>
        <w:rPr>
          <w:rFonts w:ascii="宋体" w:hAnsi="宋体" w:eastAsia="宋体" w:cs="宋体"/>
          <w:color w:val="000"/>
          <w:sz w:val="28"/>
          <w:szCs w:val="28"/>
        </w:rPr>
        <w:t xml:space="preserve">20XX年X月X日，市委第一巡察组向第一中医院党委反馈巡察意见后，市第一中医院党委高度重视，多次召开党委会议，就整改工作进行全面安排部署，及时召开巡察整改专题民主生活会，联系思想和工作实际，征求意见，深入查找领导班子存在的问题及不足，深刻剖析问题产生的原因，深挖症结根源，明确今后的努力方向，达成思想与行动共识。制定下发《XX市第一中医院委员会关于市委第一巡察组巡察反馈意见的整改工作方案》，成立由党委书记任组长，班子成员任副组长，职能科室部科室主任为成员的巡察整改工作领导小组，领导小组下设办公室，具体负责整改日常工作和组织协调、督察督办等工作。对巡察反馈存在的4方面13个问题分别落实到责任领导和责任科室或个人，明确整改完成时限，将巡察反馈的问题清单建立整改台账，整改工作取得一定成效。共梳理出的4方面13个问题，现已全部完成整改。</w:t>
      </w:r>
    </w:p>
    <w:p>
      <w:pPr>
        <w:ind w:left="0" w:right="0" w:firstLine="560"/>
        <w:spacing w:before="450" w:after="450" w:line="312" w:lineRule="auto"/>
      </w:pPr>
      <w:r>
        <w:rPr>
          <w:rFonts w:ascii="宋体" w:hAnsi="宋体" w:eastAsia="宋体" w:cs="宋体"/>
          <w:color w:val="000"/>
          <w:sz w:val="28"/>
          <w:szCs w:val="28"/>
        </w:rPr>
        <w:t xml:space="preserve">针对市委巡察组指出的“学习贯彻习近平新时代中国特色社会主义思想和党的十九大、十九届五中全会精神不扎实不深入。院党委理论学习中心组学习制度坚持得不够好，学习内容未按计划认真落实。学习只是停留在表面层次，在学深悟透做实上下功夫不够，政治学习没有起到应有的示范带头作用”问题。一是修订理论学习中心组学习制度，持续集中强化理论学习；二是设置党员活动室，理论学习中心组学习制度上墙，为学习提供阵地与制度保障；三是把认真学习贯彻习近平新时代中国特色社会主义思想和党的十九大、十九届五中、五中全会精神作为政治任务常抓不懈。X月中旬始，利用理论学习中心组学习领导班子成员领学十九届五中、五中全会精神、市委十一届九次全会精神、《习近平谈治国理政（第三卷）》《中国制度面对面》《中华人民共和国民法典》《XX市委关于意识形态工作的实施意见》《关于促进中医药传承创新发展的意见》《习近平关于力戒形式主义官僚主义重要论述选编》等专著，巩固学习成果。四是开展形式多样专题活动，推进学习做细做实。召开学习十九届五中、五中全会精神座谈交流研讨，制定《关于学习贯彻市委十一届九次全会精神工作方案》，召开全院大会专题学习习近平关于意识形态工作重要论述及省市有关工作重要部署，组织开展《中华人民共和国民法典》学习周，邀请律师开展《民法典》知识普及教育，开展理论学习“回头看”，按年初制定的理论学习中心组学习计划查漏补缺。五是强化制度落实，确保学习成果。采取理论中心组学习、“三会一课”、学习强国APP等多种有效方式，将集体学习、个人自学有机结合起来，压实领导干部包联党支部责任，班子成员模范带头作用，不定期抽查党支部学习情况。通过学习交流进一步提升对习近平新时代中国特色社会主义思想、十九届五中、五中全会以及市委十一届九次全会精神的理解与把握。</w:t>
      </w:r>
    </w:p>
    <w:p>
      <w:pPr>
        <w:ind w:left="0" w:right="0" w:firstLine="560"/>
        <w:spacing w:before="450" w:after="450" w:line="312" w:lineRule="auto"/>
      </w:pPr>
      <w:r>
        <w:rPr>
          <w:rFonts w:ascii="宋体" w:hAnsi="宋体" w:eastAsia="宋体" w:cs="宋体"/>
          <w:color w:val="000"/>
          <w:sz w:val="28"/>
          <w:szCs w:val="28"/>
        </w:rPr>
        <w:t xml:space="preserve">针对市委巡察组指出的“贯彻落实中央和省市委决策部署有差距。一是贯彻落实中央、国务院关于中医药方面的相关部署不到位。院党委未及时对中央、国务院《关于促进中医药传承创新发展的意见》组织学习，未结合本院实际研究具体落实意见。二是贯彻落实习近平总书记关于XX工作的重要指示批示精神不到位。在抢抓京津冀协同发展机遇方面意识不强，对接京津名院名校效果不理想”问题。一是强化理论指导，提升政治站位。结合医院工作实际，利用理论中心组学习集中学习习近平关于中医药事业振兴发展的重要指示批示精神，将中央、国务院、省、市《关于促进中医药传承创新发展的意见》列入理论学习中心组学习专题，结合省市文件精神，将各项工作分解压实到科室。二是党委召开会议研究中医药传承创新工作，积极参与谋划XX省中医药传承创新发展大会，展示医院在特色诊疗、院内制剂等方面的特色优势。三是在医院《关于进一步推进医疗、护理、药技创新工作实施方案》基础上，进一步鼓励中医中药传承创新办法举措。四是对接XX7所医院，进一步探索战略合作关系。学习贯彻落实习近平总书记关于XX工作的重要指示批示精神，主动谋划对接京津协同发展合作新思路，与XX中医药大学、XX市中西医结合医院、XX中医药大学东直门医院、中国中医科学院眼科医院、中国中医科学院XX医院、中国中医科学院广安门医院、XX中日友好医院、XX中医药大学第二附属医院等探讨进一步深入合作战略。五是成立4个京津冀名医工作室。与XX医院建立长期合作关系，成立XX传承推广基地。与国医大师XX达成合作意向，建立XX名医工作室。与XX中医药大学东直门医院XX主任达成协议，建立XX名中医工作室。与XX中医药大学第二附属医院达成合作意向，建立专科协作关系，成立XX名医工作室，积极探索京津冀合作办医新模式。</w:t>
      </w:r>
    </w:p>
    <w:p>
      <w:pPr>
        <w:ind w:left="0" w:right="0" w:firstLine="560"/>
        <w:spacing w:before="450" w:after="450" w:line="312" w:lineRule="auto"/>
      </w:pPr>
      <w:r>
        <w:rPr>
          <w:rFonts w:ascii="宋体" w:hAnsi="宋体" w:eastAsia="宋体" w:cs="宋体"/>
          <w:color w:val="000"/>
          <w:sz w:val="28"/>
          <w:szCs w:val="28"/>
        </w:rPr>
        <w:t xml:space="preserve">针对市委巡察组指出的“落实新冠肺炎疫情常态化防控有短板。落实病房禁止探视陪护制度不严格，探视人员出入病房较为随意；一些公共区域的消杀不及时、不到位；对院内不带口罩人员缺乏有效监管；大门口监控设备不能正常使用后维修不及时；核酸检测实验室未按规定时间建成投入使用”问题。一是强化学习，提升思想认识。深入贯彻落实习近平总书记关于新冠肺炎疫情常态化防控工作的重要讲话和重要指示精神，按照党中央关于抓紧抓实抓细常态化疫情防控工作的决策部署，始终把人民群众生命安全和身体健康放在第一位，健全完善及时发现、快速处置、精准管控、有效救治的常态化防控机制。二是修订制度，压实责任。制定《关于做好常态化疫情防控工作预案》《门急诊新冠病毒感染肺炎疫情常态化防控工作方案》《关于落实秋冬季疫情防控工作的通知》，明确流程和相关要求。三是核酸实验室于20XX年6月25日正式启用，严格按照规范开展工作。四是改善设备设施，确保防控到位。在医院的预检分诊点设置入口和出口，引导患者走专用通道，避免交叉感染。2个预检分诊点分别安装红外线测温仪，加强预检分诊人员培训，增加入院患者的流调，更新预检分诊登记本，增加家庭住址和就诊科室等内容。设置发热门诊临时候诊区，严格区分污染区、半污染区、清洁区，做好应对突发或爆发聚集性病例的准备。五是强化管理，落实各项防控制度。在落实我院探视陪护制度的同时，对医院所有的门禁进行维修、检修，确保门禁能够正常使用。加强入院宣教，一人一陪护，统一标识“一人陪护、谢绝探视”并张贴在门口明显位置。六是对物业人员定期进行培训，尤其是消毒液的配比、手卫生、如何正确佩戴口罩等内容，提升高危人群自我防护意识。</w:t>
      </w:r>
    </w:p>
    <w:p>
      <w:pPr>
        <w:ind w:left="0" w:right="0" w:firstLine="560"/>
        <w:spacing w:before="450" w:after="450" w:line="312" w:lineRule="auto"/>
      </w:pPr>
      <w:r>
        <w:rPr>
          <w:rFonts w:ascii="宋体" w:hAnsi="宋体" w:eastAsia="宋体" w:cs="宋体"/>
          <w:color w:val="000"/>
          <w:sz w:val="28"/>
          <w:szCs w:val="28"/>
        </w:rPr>
        <w:t xml:space="preserve">针对市委巡察组指出的“改革创新意识不强，医改措施没有完全落实到位。医院虽然与43家基层医疗机构建立了医疗联合体，与27家社区医疗机构签订双向转诊协议，但都没有开展实质性工作；医院标准化、精细化管理水平不高，信息化程度和智慧医院建设相对滞后；药品收入占医院总收入的比重高于我市市直公立医院平均水平等，百姓看病难、看病贵问题没有得到有效改善”问题。一是进一步解放思想，深入学xxx省市委决策部署，细化推进城市公立医院改革各项工作，按照制定实施方案深化公立医院改革与制度创新，促进医院管理体制现代化建设，逐步修订完善现代化医院管理各项规章制度并有计划实施。二是推进医院信息化和智慧医院建设进程，召开互联网医院建设协调会，设定线上端网络医院功能，智能导航等功能已经开发完毕，近期上线正式使用。三是强化电子病历管理力度，优化门诊、住院服务流程，提升服务能力水平，提升患者满意度。四是严格控制药占比，低于中医医院平均水平。五是压实紧密型医联体形式，开展深入合作。压实对口帮扶X县、X县中医院责任，派专家长期驻地开展工作，建立紧密联系。对X县开展国医堂、“春雨行动”，定期派专家到基层。与X医院实现一体化管理，实现人、财、物一体化管理。与多家单位在CT检查、核酸检测、消毒供应等方面工作建立合作关系，更好地服务群众。</w:t>
      </w:r>
    </w:p>
    <w:p>
      <w:pPr>
        <w:ind w:left="0" w:right="0" w:firstLine="560"/>
        <w:spacing w:before="450" w:after="450" w:line="312" w:lineRule="auto"/>
      </w:pPr>
      <w:r>
        <w:rPr>
          <w:rFonts w:ascii="宋体" w:hAnsi="宋体" w:eastAsia="宋体" w:cs="宋体"/>
          <w:color w:val="000"/>
          <w:sz w:val="28"/>
          <w:szCs w:val="28"/>
        </w:rPr>
        <w:t xml:space="preserve">针对市委巡察组指出的“对意识形态工作的重要性认识不足，未能做到与其他工作同部署、同落实。意识形态工作专题会议没有按照市委有关要求每半年召开一次，没有制定处置意识形态突发事件工作预案。利用医院官方网站等媒介宣传意识形态工作较少，内容更新不及时”问题。一是加强意识形态学习教育，提升思想认识。落实全面从严治党主体责任，加强阵地建设，加强理论武装，把习近平总书记关于意识形态工作的重要讲话精神和各级党委对意识形态工作的决策部署纳入中心组及干部职工理论学习计划，组织各党支部委员、职能科室负责人参加意识形态专题学习，学习习近平总书记对意识形态工作的重要指示、批示精神与《XX市委关于进一步加强和改进意识形态工作的实施意见》。二是召开意识形态专题会议。各支部书记对所辖科室及人员意识形态工作进行汇报，党委书记分析研判医院意识形态领域敏感问题，对下一阶段工作进行研究部署。三是多措并举，确保意识形态落实到位。工会聚焦职工思想政治工作、宣传文化工作、宗教信仰等重点问题，充分发挥工青妇等群团组织作用，加强职工思想管控，通过传统节日、职工生日关怀问候提升职工集体感、幸福感，维护和谐稳定。四是强化阵地建设，丰富宣传手段与形式。医院网站、微信公众号设置动态播报、学习专栏进行社会公德、职业道德、家庭美德和社会主义荣辱观教育，注重宣传教育时效性，弘扬良好风尚。五是制定《XX市第一中医院委员会意识形态应急预案》，有效应对意识形态领域突发事件，确保第一时间快速反应处理。</w:t>
      </w:r>
    </w:p>
    <w:p>
      <w:pPr>
        <w:ind w:left="0" w:right="0" w:firstLine="560"/>
        <w:spacing w:before="450" w:after="450" w:line="312" w:lineRule="auto"/>
      </w:pPr>
      <w:r>
        <w:rPr>
          <w:rFonts w:ascii="宋体" w:hAnsi="宋体" w:eastAsia="宋体" w:cs="宋体"/>
          <w:color w:val="000"/>
          <w:sz w:val="28"/>
          <w:szCs w:val="28"/>
        </w:rPr>
        <w:t xml:space="preserve">针对市委巡察组指出的“全面从严治党主体责任落实不够有力。一是党委履行主体责任不到位。对中央全面从严治党有关要求学习不够，没有认真学习相关文件精神。在推动全面从严治党工作落实上，抓得不实不细，对具体工作缺乏专题研究部署，班子成员没有按不同分工制定不同内容的‘一岗双责’落实措施和目标要求。二是执行纪律不严格，责任追究不到位。处理一般人员多，倒查领导干部责任少；对违规违纪人员的处理情况公开不及时不到位，通报批评、诫勉谈话等组织处理多，追究纪律责任少，未能起到应有的警示震慑作用”问题。一是利用中心组认真学xxx省、市全面从严治党有关文件精神，专题学习《关于力戒形式主义官僚主义重要论述选编》。二是班子成员结合实际，重新制定“一岗双责”问题清单。班子成员对分管部门进行深入研究，深刻查找存在的问题和不足，重新制定“一岗双责”问题清单及改进措施，并加强督促落实。三是注重问题导向机制。责成班子成员在总结成绩的同时，注重查找和分析在落实责任、廉洁自律等方面存在的问题，尤其民主生活会上，要坚持问题导向，杜绝避重就轻。四是严格执行《中国共产党纪律处分条例》，按照省纪委《关于进一步规范党纪政务处分决定执行工作的办法》落实。纪检监察部门加强执纪问责力度，注重“抓早、抓小”，与组织、人事、财务等部门加强沟通协作，认真解决执行中遇到的问题，加强纪律处分决定执行情况的监督检查，对不落实或不按规定落实处分决定执行工作的部门，依纪依法追究责任。</w:t>
      </w:r>
    </w:p>
    <w:p>
      <w:pPr>
        <w:ind w:left="0" w:right="0" w:firstLine="560"/>
        <w:spacing w:before="450" w:after="450" w:line="312" w:lineRule="auto"/>
      </w:pPr>
      <w:r>
        <w:rPr>
          <w:rFonts w:ascii="宋体" w:hAnsi="宋体" w:eastAsia="宋体" w:cs="宋体"/>
          <w:color w:val="000"/>
          <w:sz w:val="28"/>
          <w:szCs w:val="28"/>
        </w:rPr>
        <w:t xml:space="preserve">针对市委巡察组指出的“纪检监察部门聚焦主业有偏差。一是医院纪委‘三转’没有完全到位，纪委书记还分管纪检监督以外的其他工作，事后追责多，主动发现问题少。二是医院纪检机构受内设机制所限，缺乏独立性和权威性，对同级领导班子的监督存在短板，对‘三重一大’决策过程难以实施有效监督，不能很好发挥监督作用”问题。一是对班子成员分工进行调整，纪检监察聚焦主责主业，不再分管纪检监察以外工作。二是制定《纪检监察职责权限制度》，强化主动监督、事前监督，发挥全面从严治党“探照灯”与“吹哨人”作用。三是强化对纪检监察干部的教育培训，树立纪检监察部门权威，强化对领导班子、中层干部的监督管理，细化“三重一大”决策事项监督管理办法，注重过程与结果监督。</w:t>
      </w:r>
    </w:p>
    <w:p>
      <w:pPr>
        <w:ind w:left="0" w:right="0" w:firstLine="560"/>
        <w:spacing w:before="450" w:after="450" w:line="312" w:lineRule="auto"/>
      </w:pPr>
      <w:r>
        <w:rPr>
          <w:rFonts w:ascii="宋体" w:hAnsi="宋体" w:eastAsia="宋体" w:cs="宋体"/>
          <w:color w:val="000"/>
          <w:sz w:val="28"/>
          <w:szCs w:val="28"/>
        </w:rPr>
        <w:t xml:space="preserve">针对市委巡察组指出的“服务质量问题反映集中。20XX年至20XX年，群众反映意见呈现逐年上升趋势，医院对处理结果过问较少，缺乏有效的督办机制，无法切实保障患者权益”问题。一是强化“一切为了人民健康”服务宗旨，进一步提升服务质量与服务意识，凸显公立医院公益性，切实解决百姓看病难、看病贵问题。二是成立医保基金管理委员会，制订《关于全面加强医保基金管理的实施方案》，医保科、财务科、审计科、药剂科、网络中心多科联动，定期对违规收费问题进行检查，杜绝侵害群众利益行为。三是依照省市物价、医保以及相关业务管理部门管理办法与规定，清查核定医院收费项目，确保患者权益。</w:t>
      </w:r>
    </w:p>
    <w:p>
      <w:pPr>
        <w:ind w:left="0" w:right="0" w:firstLine="560"/>
        <w:spacing w:before="450" w:after="450" w:line="312" w:lineRule="auto"/>
      </w:pPr>
      <w:r>
        <w:rPr>
          <w:rFonts w:ascii="宋体" w:hAnsi="宋体" w:eastAsia="宋体" w:cs="宋体"/>
          <w:color w:val="000"/>
          <w:sz w:val="28"/>
          <w:szCs w:val="28"/>
        </w:rPr>
        <w:t xml:space="preserve">针对市委巡察组指出的“落实中央八项规定精神有关要求不严格”问题。一是加强党员领导干部教育管理，强化政治理论学习，引导党员领导干部坚定理想信念，增强纪法意识、责任意识，压实“一岗双责”，带头廉洁自律。二是细化医院带班、值班管理规定，严格落实纪委书记定期谈话制度，抓早抓小，防微杜渐，对苗头性、倾向性问题及时谈话提醒。三是强化监督执纪问责，综合运用监督执纪“四种形态”，及时对干部教育提醒，做到抓早抓小、防微杜渐。四是加强廉政教育，持续政风肃纪。严肃文风会风，注重文件精神落实，强化督导检查。五是针对“中西医结合、中西医并重”的学习研讨不实问题，组织学习20XX年6月2日习近平总书记主持召开专家学者座谈会讲话精神，强调“中西医结合、中西药并用”是这次疫情防控的一大特点，也是中医药传承精华、守正创新的生动实践，要切实以学习研讨推动临床工作开展。</w:t>
      </w:r>
    </w:p>
    <w:p>
      <w:pPr>
        <w:ind w:left="0" w:right="0" w:firstLine="560"/>
        <w:spacing w:before="450" w:after="450" w:line="312" w:lineRule="auto"/>
      </w:pPr>
      <w:r>
        <w:rPr>
          <w:rFonts w:ascii="宋体" w:hAnsi="宋体" w:eastAsia="宋体" w:cs="宋体"/>
          <w:color w:val="000"/>
          <w:sz w:val="28"/>
          <w:szCs w:val="28"/>
        </w:rPr>
        <w:t xml:space="preserve">针对市委巡察组指出的“医院档案管理比较混乱。部分人员岗位调整后档案中未见任免审批表和考察材料，部分档案中考核表缺失，部分人员出生日期、参加工作时间认定不准确。护照管理存在疏漏”问题。重点围绕出生时间存疑、参加工作时间存疑、入党时间存疑、学历学位存疑、干部身份存疑、材料缺失、材料不规范等问题，逐张逐页进行核查，并认真填写干部档案核查情况登记表进行整改，把准“三龄两历一身份”档案材料真实性、完整性、规范性，确保每个人每项信息有出处、有依据，客观真实。加强人事档案管理制度执行，强化专业知识培训，有效提高档案管理水平。完善20XX年聘岗人员聘书及聘用合同。落实从严管理干部有关规定，严格落实医院因私出国（境）管理规定，加强对因私出国（境）监督管理，对证件做到应收尽收。严格出国（境）审批制度，及时对出国（境）后证件进行回收，按照规定严格审批手续。</w:t>
      </w:r>
    </w:p>
    <w:p>
      <w:pPr>
        <w:ind w:left="0" w:right="0" w:firstLine="560"/>
        <w:spacing w:before="450" w:after="450" w:line="312" w:lineRule="auto"/>
      </w:pPr>
      <w:r>
        <w:rPr>
          <w:rFonts w:ascii="宋体" w:hAnsi="宋体" w:eastAsia="宋体" w:cs="宋体"/>
          <w:color w:val="000"/>
          <w:sz w:val="28"/>
          <w:szCs w:val="28"/>
        </w:rPr>
        <w:t xml:space="preserve">针对市委巡察组指出的“基层党组织政治功能虚化、弱化。一是组织生活不规范。‘三会一课’制度落实不到位，民主评议党员程序不规范。二是教育培训缺乏系统性，基层党务工作者对党建业务不熟悉。基层支部委员忙于日常业务疏于理论学习，个别支委缺乏对党务工作的基本了解”问题。一是强化基层党组织建设，进行党支部委员会换届，把责任心强、群众信服力高的党员吸纳到党务工作者中。二是设置“党员活动室”，党的规章制度上墙，坚持“三会一课”制度，坚持和完善党的组织生活制度。三是加强党章党规、党的优良传统和作风教育。对党支部书记、委员、党务工作者及入党积极分子、发展对象分别开展为期一周教育培训，对党章党规进行集中学习，对发展党员程序进行培训。利用“党员活动日”开展党的优良传统教育，各支部书记每季度讲一次党课强化党性意识。</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优秀共产党员演讲稿3（检察干警）</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大家好！我演讲的题目是《勇于担当》</w:t>
      </w:r>
    </w:p>
    <w:p>
      <w:pPr>
        <w:ind w:left="0" w:right="0" w:firstLine="560"/>
        <w:spacing w:before="450" w:after="450" w:line="312" w:lineRule="auto"/>
      </w:pPr>
      <w:r>
        <w:rPr>
          <w:rFonts w:ascii="宋体" w:hAnsi="宋体" w:eastAsia="宋体" w:cs="宋体"/>
          <w:color w:val="000"/>
          <w:sz w:val="28"/>
          <w:szCs w:val="28"/>
        </w:rPr>
        <w:t xml:space="preserve">勇于担当是中国共产党人的鲜明品格。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李大钊、方志敏、瞿秋白、刘胡兰、董存瑞，像邱少云、黄继光、雷锋、王进喜、焦裕禄，像孔繁森、牛玉儒、杨善洲、沈浩等，就是不同历史时期中国共产党人的杰出楷模。他们的名字已成为中国人民心中“永久的丰碑”，他们的事迹和精神永久值得人们学习。这些杰出的共产党人都拥有一个共同的优秀品格，那就是敢于担当。</w:t>
      </w:r>
    </w:p>
    <w:p>
      <w:pPr>
        <w:ind w:left="0" w:right="0" w:firstLine="560"/>
        <w:spacing w:before="450" w:after="450" w:line="312" w:lineRule="auto"/>
      </w:pPr>
      <w:r>
        <w:rPr>
          <w:rFonts w:ascii="宋体" w:hAnsi="宋体" w:eastAsia="宋体" w:cs="宋体"/>
          <w:color w:val="000"/>
          <w:sz w:val="28"/>
          <w:szCs w:val="28"/>
        </w:rPr>
        <w:t xml:space="preserve">何谓担当?作为我个人而言，有着两层理解：第一是要坚持原则；第二是要认真负责。敢于担当就是忠诚履责、尽心尽责、勇于担责。当前，全面建成小康社会进入攻坚期，深化改革进入深水期，新的形势任务对检察队伍提出了更高要求。要做到应对大是大非敢于亮剑、应对矛盾敢于迎难而上、应对危机敢于挺身而出、应对失误敢于承担职责、应对歪风邪气敢于坚决斗争。习近平总书记在全国政法工作会议上指出，政法队伍要敢于担当，应对歪风邪气，务必敢于亮剑、坚决斗争，绝不能听之任之；应对急难险重任务，务必豁得出来、顶得上去，绝不能畏缩不前。这是对担当精神的科学阐释，指明了在什么状况下要敢于担当，具有很强的现实针对性，每一个检察干警都就应认真领会、自觉践行。</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打铁还需自身硬，铁肩才能担道义。如何做到敢于担当，我认为：</w:t>
      </w:r>
    </w:p>
    <w:p>
      <w:pPr>
        <w:ind w:left="0" w:right="0" w:firstLine="560"/>
        <w:spacing w:before="450" w:after="450" w:line="312" w:lineRule="auto"/>
      </w:pPr>
      <w:r>
        <w:rPr>
          <w:rFonts w:ascii="宋体" w:hAnsi="宋体" w:eastAsia="宋体" w:cs="宋体"/>
          <w:color w:val="000"/>
          <w:sz w:val="28"/>
          <w:szCs w:val="28"/>
        </w:rPr>
        <w:t xml:space="preserve">首先要有敢于担当的无私情怀。无私才能无畏，无畏才敢担当。“鞠躬尽瘁，死而后已”；“先天下之忧而忧，后天下之乐而乐”；“苟利国家生死以，岂因祸福避趋之”，这是封建士大夫的担当。作为人民检察官的我们更就应有天下兴亡、匹夫有责的无私情怀，更就应讲大公无私、公私分明、先公后私、公而忘私。作为人民检察官要以天下为公、为人民担责，用人民赋予的权力为人民服务。全国模范检察官、X省X市检察院民事行政检察处原副处长X，从事民行工作不到五年，他先后办理民事行政抗诉案件XXX余件，接待处理申诉案件XXX余件，息诉罢访XXX多件。作为执法者，X把维护检察干警的形象和维护公平正义视为生命，始终把人民群众放在心中最高的位置，面带微笑倾听群众诉说，把办案转成在为百姓办事，甘做群众利益的代言人。在与病魔抗争的一年时间里，他坚守在岗位上用生命诠释作为检察官的忠诚，延续自己对群众、对事业的无私奉献。</w:t>
      </w:r>
    </w:p>
    <w:p>
      <w:pPr>
        <w:ind w:left="0" w:right="0" w:firstLine="560"/>
        <w:spacing w:before="450" w:after="450" w:line="312" w:lineRule="auto"/>
      </w:pPr>
      <w:r>
        <w:rPr>
          <w:rFonts w:ascii="宋体" w:hAnsi="宋体" w:eastAsia="宋体" w:cs="宋体"/>
          <w:color w:val="000"/>
          <w:sz w:val="28"/>
          <w:szCs w:val="28"/>
        </w:rPr>
        <w:t xml:space="preserve">其次要有敢于担当的浩然正气。清正廉洁才能刚正不阿，自己行得正才能敢担当。破一次规矩就会留下一个污点，搞一次特殊就会丧失一分威信，谋一次私利就会失掉一片民心。公生明、廉生威，廉洁自有正气来。作为检察干警更要把廉洁从检作为至关重要的生命线，更要把党纪法规作为带电的高压线。要带头讲修养、讲道德、讲廉耻，持续健康的生活情趣和高尚的精神追求，带头把好小节关、亲情关、社交关。更要时刻自重自省、慎独慎微，做到“心不动于微利之诱，目不眩于五色之惑”，持续共产党人的蓬勃朝气、昂扬锐气、浩然正气。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再次要有敢于担当的过硬本领。担当需要勇气，更需要潜力。艺高人胆大，有了硬本领才能真担当。这就要求检察干警下大气力苦练内功，提升法律监督潜力。</w:t>
      </w:r>
    </w:p>
    <w:p>
      <w:pPr>
        <w:ind w:left="0" w:right="0" w:firstLine="560"/>
        <w:spacing w:before="450" w:after="450" w:line="312" w:lineRule="auto"/>
      </w:pPr>
      <w:r>
        <w:rPr>
          <w:rFonts w:ascii="宋体" w:hAnsi="宋体" w:eastAsia="宋体" w:cs="宋体"/>
          <w:color w:val="000"/>
          <w:sz w:val="28"/>
          <w:szCs w:val="28"/>
        </w:rPr>
        <w:t xml:space="preserve">时代不断的向前发展，我们也将面临新的挑战和新的机遇。我真诚地期望我们广大检察干警共同努力，团结奋斗，敢于担当，为全面唱响“中国有个X县”做出自己的贡献！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