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2024年交通运输局意识形态工作方案</w:t>
      </w:r>
      <w:bookmarkEnd w:id="1"/>
    </w:p>
    <w:p>
      <w:pPr>
        <w:jc w:val="center"/>
        <w:spacing w:before="0" w:after="450"/>
      </w:pPr>
      <w:r>
        <w:rPr>
          <w:rFonts w:ascii="Arial" w:hAnsi="Arial" w:eastAsia="Arial" w:cs="Arial"/>
          <w:color w:val="999999"/>
          <w:sz w:val="20"/>
          <w:szCs w:val="20"/>
        </w:rPr>
        <w:t xml:space="preserve">来源：网络  作者：紫竹清香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2024年*****交通运输局意识形态工作方案为深入学习贯彻党的十九大精神，进一步加强和改进意识形态工作，落实党管意识形态原则，明确党委领导班子、领导干部的意识形态工作责任，根据中央、市委相关文件精神，结合局工作实际，制定2024年意识形态...</w:t>
      </w:r>
    </w:p>
    <w:p>
      <w:pPr>
        <w:ind w:left="0" w:right="0" w:firstLine="560"/>
        <w:spacing w:before="450" w:after="450" w:line="312" w:lineRule="auto"/>
      </w:pPr>
      <w:r>
        <w:rPr>
          <w:rFonts w:ascii="宋体" w:hAnsi="宋体" w:eastAsia="宋体" w:cs="宋体"/>
          <w:color w:val="000"/>
          <w:sz w:val="28"/>
          <w:szCs w:val="28"/>
        </w:rPr>
        <w:t xml:space="preserve">2024年*****交通运输局</w:t>
      </w:r>
    </w:p>
    <w:p>
      <w:pPr>
        <w:ind w:left="0" w:right="0" w:firstLine="560"/>
        <w:spacing w:before="450" w:after="450" w:line="312" w:lineRule="auto"/>
      </w:pPr>
      <w:r>
        <w:rPr>
          <w:rFonts w:ascii="宋体" w:hAnsi="宋体" w:eastAsia="宋体" w:cs="宋体"/>
          <w:color w:val="000"/>
          <w:sz w:val="28"/>
          <w:szCs w:val="28"/>
        </w:rPr>
        <w:t xml:space="preserve">意识形态工作方案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党委领导班子、领导干部的意识形态工作责任，根据中央、市委相关文件精神，结合局工作实际，制定2024年意识形态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抓意识形态工作，必须高举中国特色社会主义伟大旗帜，坚持以马克思列宁主义、毛泽东思想、邓小平理论、“三个代表”重要思想、科学发展观和习近平新时代中国特色社会主义思想为指导，认真落实党委意识形态工作责任责任制，以培育和践行社会主义核心价值观为核心，切实加强意识形态领域管理和引导，进一步强化理论武装、正面宣传、文明创建、文化基础设施建设和队伍建设，唱响主旋律，弘扬正能量，为中心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分级负责和谁主管谁负责、谁主办谁负责原则，党委领导班子对中心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党委要把意识形态工作作为党的建设的重要内容，纳入党建工作责任制，纳入领导班子、领导干部目标管理，纳入党的纪律监督检查范围。成立意识形态工作领导小组，党委书记、局长何胜明任组长，班子成员肖著中、闵国胜、叶敏、冒小慧、李国斌、曾壮志、赵文刚任副组长，机关各股（室）长、二级机构负责人为成员。领导小组下设办公室，承担领导小组日常工作，负责党委落实意识形态工作责任的组织协调及对下级党组织的综合协调和督促指导。办公室设在局办公室，杨细林同志兼任领导小组办公室主任，徐守义同志兼任副主任。</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2.抓好部署推动。将意识形态工作摆上重要议事日程，列入党委年度工作计划，与业务工作同安排、同部署、同检查。要每年至少召开2次专题会议，对意识形态工作进行分析研判、听取</w:t>
      </w:r>
    </w:p>
    <w:p>
      <w:pPr>
        <w:ind w:left="0" w:right="0" w:firstLine="560"/>
        <w:spacing w:before="450" w:after="450" w:line="312" w:lineRule="auto"/>
      </w:pPr>
      <w:r>
        <w:rPr>
          <w:rFonts w:ascii="宋体" w:hAnsi="宋体" w:eastAsia="宋体" w:cs="宋体"/>
          <w:color w:val="000"/>
          <w:sz w:val="28"/>
          <w:szCs w:val="28"/>
        </w:rPr>
        <w:t xml:space="preserve">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3.积极参加宣传部门组织的各项活动，扎实推进本单位宣传思想文化工作。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党组织学习计划，组织开展好政治理论学习和读书活动，引导党员干部学理论、学法规、学业务，倡导干部职工多读书、读好书、善读书。结合推进**教育活动，深入学习领会习近平新时代中国特色社会主义思想的丰富内涵、科学体系、实践要求，坚定道路自信、理论自信、制度自信、文化自信。年内开展党委中心组集中学习不少于12次。</w:t>
      </w:r>
    </w:p>
    <w:p>
      <w:pPr>
        <w:ind w:left="0" w:right="0" w:firstLine="560"/>
        <w:spacing w:before="450" w:after="450" w:line="312" w:lineRule="auto"/>
      </w:pPr>
      <w:r>
        <w:rPr>
          <w:rFonts w:ascii="宋体" w:hAnsi="宋体" w:eastAsia="宋体" w:cs="宋体"/>
          <w:color w:val="000"/>
          <w:sz w:val="28"/>
          <w:szCs w:val="28"/>
        </w:rPr>
        <w:t xml:space="preserve">2.抓好形势政策教育，组织干部职工深入学习贯彻党的十九大精神和习近平新时代中国特色社会主义思想以及上级部门重要会议文件精神、廉政政策法规等内容，提升和推动干部职工正确理解和自觉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3.按要求完成好相关书籍的征订任务。</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本系统培育和践行社会主义核心价值观。紧紧围绕“富强、民主、文明、和谐”价值目标，围绕“自由、平等、公正、法治”价值取向，围绕“爱国、敬业、诚信、友善”价值准则，全面系统地进行阐释解读，引导干部职工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2.积极开展精神文明创建活动。深入推动“妈妈式”服务工作和“五心”、“五问”工作，严格执行首问责任制、服务承诺制、限时办结制，提升干部职工服务行业、服务群众的思想自觉和行动自觉。</w:t>
      </w:r>
    </w:p>
    <w:p>
      <w:pPr>
        <w:ind w:left="0" w:right="0" w:firstLine="560"/>
        <w:spacing w:before="450" w:after="450" w:line="312" w:lineRule="auto"/>
      </w:pPr>
      <w:r>
        <w:rPr>
          <w:rFonts w:ascii="宋体" w:hAnsi="宋体" w:eastAsia="宋体" w:cs="宋体"/>
          <w:color w:val="000"/>
          <w:sz w:val="28"/>
          <w:szCs w:val="28"/>
        </w:rPr>
        <w:t xml:space="preserve">3.以“传承雷锋精神、深化志愿服务”为载体，组织党员干部到社区开展志愿服务。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五四”、“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w:t>
      </w:r>
    </w:p>
    <w:p>
      <w:pPr>
        <w:ind w:left="0" w:right="0" w:firstLine="560"/>
        <w:spacing w:before="450" w:after="450" w:line="312" w:lineRule="auto"/>
      </w:pPr>
      <w:r>
        <w:rPr>
          <w:rFonts w:ascii="宋体" w:hAnsi="宋体" w:eastAsia="宋体" w:cs="宋体"/>
          <w:color w:val="000"/>
          <w:sz w:val="28"/>
          <w:szCs w:val="28"/>
        </w:rPr>
        <w:t xml:space="preserve">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职工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持续发酵。</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党内通报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党委要把意识形态工作队伍建设摆在重要位置，加强管理，着力打造一支敢打硬仗、能打硬仗的坚强队伍。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决不允许公开发表违背党中央和上级党委精神的言论，决不允许参与各种非法组织和非法活动。对在境内外各类媒体、互联网、出版物及讲坛论坛等公开场合发表同党中央和上级党委精神相违背的言论，非议党的理论和路线方针政策及重决策部署，散布传播政治谣言的党员干部，依纪依法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2025-05-03T20:24:48+08:00</dcterms:created>
  <dcterms:modified xsi:type="dcterms:W3CDTF">2025-05-03T20:24:48+08:00</dcterms:modified>
</cp:coreProperties>
</file>

<file path=docProps/custom.xml><?xml version="1.0" encoding="utf-8"?>
<Properties xmlns="http://schemas.openxmlformats.org/officeDocument/2006/custom-properties" xmlns:vt="http://schemas.openxmlformats.org/officeDocument/2006/docPropsVTypes"/>
</file>