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2024年第一季度意识形态分析研判报告</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2024年xx镇第一季度意识形态研判分析报告在区委的正确领导下，xx镇深入学习贯彻十九大精神和习近平总书记系列重要讲话精神，紧紧围绕我镇中心工作任务，找准立足点，发挥着思想引领、舆论推动、精神激励的重要作用，深入做好意识形态工作，现将一季度...</w:t>
      </w:r>
    </w:p>
    <w:p>
      <w:pPr>
        <w:ind w:left="0" w:right="0" w:firstLine="560"/>
        <w:spacing w:before="450" w:after="450" w:line="312" w:lineRule="auto"/>
      </w:pPr>
      <w:r>
        <w:rPr>
          <w:rFonts w:ascii="宋体" w:hAnsi="宋体" w:eastAsia="宋体" w:cs="宋体"/>
          <w:color w:val="000"/>
          <w:sz w:val="28"/>
          <w:szCs w:val="28"/>
        </w:rPr>
        <w:t xml:space="preserve">2024年xx镇第一季度意识形态</w:t>
      </w:r>
    </w:p>
    <w:p>
      <w:pPr>
        <w:ind w:left="0" w:right="0" w:firstLine="560"/>
        <w:spacing w:before="450" w:after="450" w:line="312" w:lineRule="auto"/>
      </w:pPr>
      <w:r>
        <w:rPr>
          <w:rFonts w:ascii="宋体" w:hAnsi="宋体" w:eastAsia="宋体" w:cs="宋体"/>
          <w:color w:val="000"/>
          <w:sz w:val="28"/>
          <w:szCs w:val="28"/>
        </w:rPr>
        <w:t xml:space="preserve">研判分析报告</w:t>
      </w:r>
    </w:p>
    <w:p>
      <w:pPr>
        <w:ind w:left="0" w:right="0" w:firstLine="560"/>
        <w:spacing w:before="450" w:after="450" w:line="312" w:lineRule="auto"/>
      </w:pPr>
      <w:r>
        <w:rPr>
          <w:rFonts w:ascii="宋体" w:hAnsi="宋体" w:eastAsia="宋体" w:cs="宋体"/>
          <w:color w:val="000"/>
          <w:sz w:val="28"/>
          <w:szCs w:val="28"/>
        </w:rPr>
        <w:t xml:space="preserve">在区委的正确领导下，xx镇深入学习贯彻十九大精神和习近平总书记系列重要讲话精神，紧紧围绕我镇中心工作任务，找准立足点，发挥着思想引领、舆论推动、精神激励的重要作用，深入做好意识形态工作，现将一季度意识形态工作汇报如下：</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一是基层单位普遍对意识形态工作的重要性认识不足的问题，没有将意识形态工作摆上重要议事日程，往往把意识形态工作作为一项软任务，存在“重业务轻思想工作”的倾向，思想观念、思想意识存在偏差,没有真正认识到意识形态工作是基层工作的重要组成部分。片面认为只要把各项业务工作完成了就是尽职尽责了;二是存在群众大局意识、集体观念淡薄的现象。一些群众观念更新慢，思想保守，观念陈旧，小富即满不思进取，接受新技术、新事物积极性不高,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有待提高。干部队伍结构不尽合理，人员流动慢，高素质专业人才较为缺乏，干部培训不能经常化、制度化，与当前工作要求不相适应。在基层单位从事意识形态工作的干部和人员大部分都是“半路出家”，理论功底有限，专业水准较低。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在基层中，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由于工作机制尚未完全理顺，一些基层单位对意识形态工作缺乏深入研究和统一部署，缺乏组织性和指导性，任务交办不明确，责任目标不清晰，出现错位和缺位的现象，工作常常处于被动应付状态，整个意识形态工作显得较为疲软和被动。加上一直以来，由于基层工作事务繁重，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二、解决问题的高度与抓手</w:t>
      </w:r>
    </w:p>
    <w:p>
      <w:pPr>
        <w:ind w:left="0" w:right="0" w:firstLine="560"/>
        <w:spacing w:before="450" w:after="450" w:line="312" w:lineRule="auto"/>
      </w:pPr>
      <w:r>
        <w:rPr>
          <w:rFonts w:ascii="宋体" w:hAnsi="宋体" w:eastAsia="宋体" w:cs="宋体"/>
          <w:color w:val="000"/>
          <w:sz w:val="28"/>
          <w:szCs w:val="28"/>
        </w:rPr>
        <w:t xml:space="preserve">1、抓学习,各级党组织要从推动事业长远发展，巩固党的群众基础、执政基础的高度，认清肩上的责任和面临的挑战，坚持底线思维，增强忧患意识和做好意识形态工作、宣传思想工作的自觉性、坚定性。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2、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建立一支信念坚定、业务过硬、素质精良的意识形态干部队伍。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3、抓阵地，扩大意识形态工作影响力。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4、抓舆情，利用网络和社会舆论的引导，营造和谐文化。要以主流意识形态引导舆论。宣传部门要把宣传和管理的方向向网络延伸，推动党报党刊、新闻媒体、电视台等发展传统业务的同时，加快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5、抓社会主义核心价值观的引领。核心价值观是一个社会意识形态的主体和灵魂，对社会意识和社会思潮具有强大的引领和整合作用.社会主义核心价值观24</w:t>
      </w:r>
    </w:p>
    <w:p>
      <w:pPr>
        <w:ind w:left="0" w:right="0" w:firstLine="560"/>
        <w:spacing w:before="450" w:after="450" w:line="312" w:lineRule="auto"/>
      </w:pPr>
      <w:r>
        <w:rPr>
          <w:rFonts w:ascii="宋体" w:hAnsi="宋体" w:eastAsia="宋体" w:cs="宋体"/>
          <w:color w:val="000"/>
          <w:sz w:val="28"/>
          <w:szCs w:val="28"/>
        </w:rPr>
        <w:t xml:space="preserve">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2025-06-20T01:03:08+08:00</dcterms:created>
  <dcterms:modified xsi:type="dcterms:W3CDTF">2025-06-20T01:03:08+08:00</dcterms:modified>
</cp:coreProperties>
</file>

<file path=docProps/custom.xml><?xml version="1.0" encoding="utf-8"?>
<Properties xmlns="http://schemas.openxmlformats.org/officeDocument/2006/custom-properties" xmlns:vt="http://schemas.openxmlformats.org/officeDocument/2006/docPropsVTypes"/>
</file>