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论财政补贴的经济效应</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论财政补贴的经济效应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w:t>
      </w:r>
    </w:p>
    <w:p>
      <w:pPr>
        <w:ind w:left="0" w:right="0" w:firstLine="560"/>
        <w:spacing w:before="450" w:after="450" w:line="312" w:lineRule="auto"/>
      </w:pPr>
      <w:r>
        <w:rPr>
          <w:rFonts w:ascii="宋体" w:hAnsi="宋体" w:eastAsia="宋体" w:cs="宋体"/>
          <w:color w:val="000"/>
          <w:sz w:val="28"/>
          <w:szCs w:val="28"/>
        </w:rPr>
        <w:t xml:space="preserve">论财政补贴的经济效应</w:t>
      </w:r>
    </w:p>
    <w:p>
      <w:pPr>
        <w:ind w:left="0" w:right="0" w:firstLine="560"/>
        <w:spacing w:before="450" w:after="450" w:line="312" w:lineRule="auto"/>
      </w:pPr>
      <w:r>
        <w:rPr>
          <w:rFonts w:ascii="宋体" w:hAnsi="宋体" w:eastAsia="宋体" w:cs="宋体"/>
          <w:color w:val="000"/>
          <w:sz w:val="28"/>
          <w:szCs w:val="28"/>
        </w:rPr>
        <w:t xml:space="preserve">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的优化，并且越来越成为改革的拖累，因此，调整、整顿现行的财政补贴制度已势在必行。</w:t>
      </w:r>
    </w:p>
    <w:p>
      <w:pPr>
        <w:ind w:left="0" w:right="0" w:firstLine="560"/>
        <w:spacing w:before="450" w:after="450" w:line="312" w:lineRule="auto"/>
      </w:pPr>
      <w:r>
        <w:rPr>
          <w:rFonts w:ascii="宋体" w:hAnsi="宋体" w:eastAsia="宋体" w:cs="宋体"/>
          <w:color w:val="000"/>
          <w:sz w:val="28"/>
          <w:szCs w:val="28"/>
        </w:rPr>
        <w:t xml:space="preserve">关键词：财政补贴；财政支出；经济效益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财政补贴是国家为了执行某项政策而给予生产者、经营者和消费者的特定补助或津贴。财政补贴是对财政资金的运用。在财政实践中，财政补贴在预算账户的处理上，通常作为财政支出项目，直接在预算支出中列支，也有作为预算收入退库处理，在账户上以红字冲减收入的。不论采取何种方式，都是政府向微观主体无偿转移财政资金。因此，财政补贴实质上是一种财政无偿转移支出形式，也是一种国民收入再分配形式。它是政府将一部分纳税人的钱转移给另一部分人无偿使用，是对经济利益的一种再分配，因而对国民收入分配产生直接影响。</w:t>
      </w:r>
    </w:p>
    <w:p>
      <w:pPr>
        <w:ind w:left="0" w:right="0" w:firstLine="560"/>
        <w:spacing w:before="450" w:after="450" w:line="312" w:lineRule="auto"/>
      </w:pPr>
      <w:r>
        <w:rPr>
          <w:rFonts w:ascii="宋体" w:hAnsi="宋体" w:eastAsia="宋体" w:cs="宋体"/>
          <w:color w:val="000"/>
          <w:sz w:val="28"/>
          <w:szCs w:val="28"/>
        </w:rPr>
        <w:t xml:space="preserve">2.财政补贴概述</w:t>
      </w:r>
    </w:p>
    <w:p>
      <w:pPr>
        <w:ind w:left="0" w:right="0" w:firstLine="560"/>
        <w:spacing w:before="450" w:after="450" w:line="312" w:lineRule="auto"/>
      </w:pPr>
      <w:r>
        <w:rPr>
          <w:rFonts w:ascii="宋体" w:hAnsi="宋体" w:eastAsia="宋体" w:cs="宋体"/>
          <w:color w:val="000"/>
          <w:sz w:val="28"/>
          <w:szCs w:val="28"/>
        </w:rPr>
        <w:t xml:space="preserve">财政补贴是政府根据政策需要，为达到特定的目的，由财政安排的针对指定事项的补助性支出。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财政补贴的性质</w:t>
      </w:r>
    </w:p>
    <w:p>
      <w:pPr>
        <w:ind w:left="0" w:right="0" w:firstLine="560"/>
        <w:spacing w:before="450" w:after="450" w:line="312" w:lineRule="auto"/>
      </w:pPr>
      <w:r>
        <w:rPr>
          <w:rFonts w:ascii="宋体" w:hAnsi="宋体" w:eastAsia="宋体" w:cs="宋体"/>
          <w:color w:val="000"/>
          <w:sz w:val="28"/>
          <w:szCs w:val="28"/>
        </w:rPr>
        <w:t xml:space="preserve">2.2.1财政补贴是一种转移性支出。</w:t>
      </w:r>
    </w:p>
    <w:p>
      <w:pPr>
        <w:ind w:left="0" w:right="0" w:firstLine="560"/>
        <w:spacing w:before="450" w:after="450" w:line="312" w:lineRule="auto"/>
      </w:pPr>
      <w:r>
        <w:rPr>
          <w:rFonts w:ascii="宋体" w:hAnsi="宋体" w:eastAsia="宋体" w:cs="宋体"/>
          <w:color w:val="000"/>
          <w:sz w:val="28"/>
          <w:szCs w:val="28"/>
        </w:rPr>
        <w:t xml:space="preserve">从政府角度看，该类支出不能换回任何东西，支付都是无偿的。从补贴领受者角度看，无论以什么名目得到政府的补贴，都意味着实际收入的增加，因而经济状况都较以前有所改善。从这一点来看，财政补贴支出作为一种转移性支出，同社会保障支出具有相似性。</w:t>
      </w:r>
    </w:p>
    <w:p>
      <w:pPr>
        <w:ind w:left="0" w:right="0" w:firstLine="560"/>
        <w:spacing w:before="450" w:after="450" w:line="312" w:lineRule="auto"/>
      </w:pPr>
      <w:r>
        <w:rPr>
          <w:rFonts w:ascii="宋体" w:hAnsi="宋体" w:eastAsia="宋体" w:cs="宋体"/>
          <w:color w:val="000"/>
          <w:sz w:val="28"/>
          <w:szCs w:val="28"/>
        </w:rPr>
        <w:t xml:space="preserve">然而，这两类转移性支出既然被冠以不同的名称，自然就有差别，差别主要体现在同相对价格体系的关系上。财政补贴总是与商品相对价格的变动密切联系，或者是补贴引起价格变动，或者是价格变动导致财政补贴。因为有这种联系，很多人索性就把财政补贴称为价格补贴或财政价格补贴。社会保障支出则与产品和劳务的价格不发生直接联系，固然人们获得保障收入后用于购买，可能使购买商品的价格发生变化，但这种影响既是不确定又是间接的。因为与相对价格有直接关联，财政补贴能够改变资源配置结构、供给结构与需求结构，而社会保障支出很少有这种影响。</w:t>
      </w:r>
    </w:p>
    <w:p>
      <w:pPr>
        <w:ind w:left="0" w:right="0" w:firstLine="560"/>
        <w:spacing w:before="450" w:after="450" w:line="312" w:lineRule="auto"/>
      </w:pPr>
      <w:r>
        <w:rPr>
          <w:rFonts w:ascii="宋体" w:hAnsi="宋体" w:eastAsia="宋体" w:cs="宋体"/>
          <w:color w:val="000"/>
          <w:sz w:val="28"/>
          <w:szCs w:val="28"/>
        </w:rPr>
        <w:t xml:space="preserve">2.2.2财政补贴是对价值规律有意识的运用。</w:t>
      </w:r>
    </w:p>
    <w:p>
      <w:pPr>
        <w:ind w:left="0" w:right="0" w:firstLine="560"/>
        <w:spacing w:before="450" w:after="450" w:line="312" w:lineRule="auto"/>
      </w:pPr>
      <w:r>
        <w:rPr>
          <w:rFonts w:ascii="宋体" w:hAnsi="宋体" w:eastAsia="宋体" w:cs="宋体"/>
          <w:color w:val="000"/>
          <w:sz w:val="28"/>
          <w:szCs w:val="28"/>
        </w:rPr>
        <w:t xml:space="preserve">价值规律最重要的作用是优化资源配置。但是，如果让它自发地发挥作用，就不可避免地会产生剧烈的波动。当出现剧烈波动时，政府给某些生产者以价格补贴，如粮食生产过剩时实行保护价格，以维护农民利益和积极性；或者对某些超出社会需要的产品给以补贴，暂时维持生产和工人就业，以利资源合理配置。借助于价值规律优化资源配置，主要着眼于效率，它必然引导资源流向经济效益高的部门和经济发达地区，同时会引起国民收入分配在不同收入阶层之间发生较大的差异。在这种情况下，适当运用财政补贴手段，有利于促进落后地区的经济发展、优化产业结构及调节国民收入分配。</w:t>
      </w:r>
    </w:p>
    <w:p>
      <w:pPr>
        <w:ind w:left="0" w:right="0" w:firstLine="560"/>
        <w:spacing w:before="450" w:after="450" w:line="312" w:lineRule="auto"/>
      </w:pPr>
      <w:r>
        <w:rPr>
          <w:rFonts w:ascii="宋体" w:hAnsi="宋体" w:eastAsia="宋体" w:cs="宋体"/>
          <w:color w:val="000"/>
          <w:sz w:val="28"/>
          <w:szCs w:val="28"/>
        </w:rPr>
        <w:t xml:space="preserve">如此看来，财政补贴是用来改变相对价格结构的，由于经济体制不同，相对价格结构状况不同，财政补贴作用的方向也是不同的。在计划经济体制下，当相对价格结构扭曲时，价格补贴的基本作用应是纠正价格结构的扭曲，从而弥补计划价格的不足。在市场经济体制下，价格补贴则被用来有目的地改变这种价格结构，克服市场价格的自发性带来的消极作用，以实现自由价格机制所不能实现的社会目标。简言之，在运用补贴手段来调节经济运行时，必须与既定的经济制度和经济运行机制相适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财政补贴的必要性</w:t>
      </w:r>
    </w:p>
    <w:p>
      <w:pPr>
        <w:ind w:left="0" w:right="0" w:firstLine="560"/>
        <w:spacing w:before="450" w:after="450" w:line="312" w:lineRule="auto"/>
      </w:pPr>
      <w:r>
        <w:rPr>
          <w:rFonts w:ascii="宋体" w:hAnsi="宋体" w:eastAsia="宋体" w:cs="宋体"/>
          <w:color w:val="000"/>
          <w:sz w:val="28"/>
          <w:szCs w:val="28"/>
        </w:rPr>
        <w:t xml:space="preserve">2.2.1弥补市场失灵的需要。</w:t>
      </w:r>
    </w:p>
    <w:p>
      <w:pPr>
        <w:ind w:left="0" w:right="0" w:firstLine="560"/>
        <w:spacing w:before="450" w:after="450" w:line="312" w:lineRule="auto"/>
      </w:pPr>
      <w:r>
        <w:rPr>
          <w:rFonts w:ascii="宋体" w:hAnsi="宋体" w:eastAsia="宋体" w:cs="宋体"/>
          <w:color w:val="000"/>
          <w:sz w:val="28"/>
          <w:szCs w:val="28"/>
        </w:rPr>
        <w:t xml:space="preserve">在市场经济条件下，市场机制对资源配置起基础性作用，但这并不意味着市场经济不需要政府干预和调控，而政府调控经济的重要手段之一就是财政补贴。</w:t>
      </w:r>
    </w:p>
    <w:p>
      <w:pPr>
        <w:ind w:left="0" w:right="0" w:firstLine="560"/>
        <w:spacing w:before="450" w:after="450" w:line="312" w:lineRule="auto"/>
      </w:pPr>
      <w:r>
        <w:rPr>
          <w:rFonts w:ascii="宋体" w:hAnsi="宋体" w:eastAsia="宋体" w:cs="宋体"/>
          <w:color w:val="000"/>
          <w:sz w:val="28"/>
          <w:szCs w:val="28"/>
        </w:rPr>
        <w:t xml:space="preserve">竞争的失灵形成垄断。对不完全竞争造成的市场失灵，政府采取一系列的对策，例如对供水、供电、供气等公共事业实行国有化管制和定价措施等。由于政府干预其定价，因此政府通常都对其企业亏损或微利承担起责任，给予一定的财政补贴，以利于该市场的持续稳定。</w:t>
      </w:r>
    </w:p>
    <w:p>
      <w:pPr>
        <w:ind w:left="0" w:right="0" w:firstLine="560"/>
        <w:spacing w:before="450" w:after="450" w:line="312" w:lineRule="auto"/>
      </w:pPr>
      <w:r>
        <w:rPr>
          <w:rFonts w:ascii="宋体" w:hAnsi="宋体" w:eastAsia="宋体" w:cs="宋体"/>
          <w:color w:val="000"/>
          <w:sz w:val="28"/>
          <w:szCs w:val="28"/>
        </w:rPr>
        <w:t xml:space="preserve">市场失灵的另一个典型表现是外部效应的存在。外部效应是指某一个体的经济行为影响其他个体，却没有为之承担应有的成本或没有获得应有的报酬。换言之，外部效应是某一个体经济行为的全部成本和全部收益没有完全对应，一部分成本或收益被行为主体以外的其他社会成员所承担或享用。外部效应的存在导致价格信号失真，为了纠正外部效应所造成的价格偏离与效益损失，政府需要采取一系列的措施，其中税收和补贴的配合运用就是一个重要手段，即政府对产生负外部效应的主体征收相应程度的税收，对产生正外部效应的主体给予相应程度的财政补贴，从而使溢出的成本或收益在企业内部得到相应的补偿，纠正价格偏离。</w:t>
      </w:r>
    </w:p>
    <w:p>
      <w:pPr>
        <w:ind w:left="0" w:right="0" w:firstLine="560"/>
        <w:spacing w:before="450" w:after="450" w:line="312" w:lineRule="auto"/>
      </w:pPr>
      <w:r>
        <w:rPr>
          <w:rFonts w:ascii="宋体" w:hAnsi="宋体" w:eastAsia="宋体" w:cs="宋体"/>
          <w:color w:val="000"/>
          <w:sz w:val="28"/>
          <w:szCs w:val="28"/>
        </w:rPr>
        <w:t xml:space="preserve">另外，当宏观经济面临大批企业破产、职工失业时，政府对企业的财政补贴能够维持企业的生存和职工的就业，避免大规模破产和失业导致的社会动荡。另一方面，为控制通货膨胀，政府对上游产品提供价格补贴，有利于整体物价水平的稳定。总之，这些补贴措施对于宏观经济的稳定，发挥至关重要的作用，财政补贴是政府调控经济的重要杠杆。</w:t>
      </w:r>
    </w:p>
    <w:p>
      <w:pPr>
        <w:ind w:left="0" w:right="0" w:firstLine="560"/>
        <w:spacing w:before="450" w:after="450" w:line="312" w:lineRule="auto"/>
      </w:pPr>
      <w:r>
        <w:rPr>
          <w:rFonts w:ascii="宋体" w:hAnsi="宋体" w:eastAsia="宋体" w:cs="宋体"/>
          <w:color w:val="000"/>
          <w:sz w:val="28"/>
          <w:szCs w:val="28"/>
        </w:rPr>
        <w:t xml:space="preserve">当然，在强调财政补贴发挥弥补市场失灵的作用时，我们需要重申，市场机制毕竟是主导，它的正常运行不应受到过多人为的干扰，财政手段不能越俎代庖。</w:t>
      </w:r>
    </w:p>
    <w:p>
      <w:pPr>
        <w:ind w:left="0" w:right="0" w:firstLine="560"/>
        <w:spacing w:before="450" w:after="450" w:line="312" w:lineRule="auto"/>
      </w:pPr>
      <w:r>
        <w:rPr>
          <w:rFonts w:ascii="宋体" w:hAnsi="宋体" w:eastAsia="宋体" w:cs="宋体"/>
          <w:color w:val="000"/>
          <w:sz w:val="28"/>
          <w:szCs w:val="28"/>
        </w:rPr>
        <w:t xml:space="preserve">2.2.2实现政策目标的需要。</w:t>
      </w:r>
    </w:p>
    <w:p>
      <w:pPr>
        <w:ind w:left="0" w:right="0" w:firstLine="560"/>
        <w:spacing w:before="450" w:after="450" w:line="312" w:lineRule="auto"/>
      </w:pPr>
      <w:r>
        <w:rPr>
          <w:rFonts w:ascii="宋体" w:hAnsi="宋体" w:eastAsia="宋体" w:cs="宋体"/>
          <w:color w:val="000"/>
          <w:sz w:val="28"/>
          <w:szCs w:val="28"/>
        </w:rPr>
        <w:t xml:space="preserve">政府在一定时期的政策目标是财政补贴的另一个依据。某一个时期政府制定什么样的特定社会与经济发展目标，就会有什么样的特定财政补贴。当某项政策变化时，财政补贴也会相应发生调整；政策目标实现或改变时，相应的财政补贴就完成了历史使命，退出历史舞台。例如在传统体制下，我国对职工普遍实行低工资制度，在工资收入不足以维持劳动力再生产的情况下，国家对职工进行相应补贴。随着改革的推进和市场经济体制的建立，职工的工资发生了根本变化，原先的职工生活补贴逐渐淡出改革时局。当然，这里并没有职工生活补贴毫无用武之地的意思。</w:t>
      </w:r>
    </w:p>
    <w:p>
      <w:pPr>
        <w:ind w:left="0" w:right="0" w:firstLine="560"/>
        <w:spacing w:before="450" w:after="450" w:line="312" w:lineRule="auto"/>
      </w:pPr>
      <w:r>
        <w:rPr>
          <w:rFonts w:ascii="宋体" w:hAnsi="宋体" w:eastAsia="宋体" w:cs="宋体"/>
          <w:color w:val="000"/>
          <w:sz w:val="28"/>
          <w:szCs w:val="28"/>
        </w:rPr>
        <w:t xml:space="preserve">另外，在改革过程中，必然出现各经济主体间的权利摩擦和利益冲突。为了减少改革的社会阻力，政府可运用财政补贴来缓解利益冲突，以财政补贴作为新旧制度交替时期的过渡桥梁，以便稳步推进改革，最终实现改革目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财政补贴的分类</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财政补贴的理论分类</w:t>
      </w:r>
    </w:p>
    <w:p>
      <w:pPr>
        <w:ind w:left="0" w:right="0" w:firstLine="560"/>
        <w:spacing w:before="450" w:after="450" w:line="312" w:lineRule="auto"/>
      </w:pPr>
      <w:r>
        <w:rPr>
          <w:rFonts w:ascii="宋体" w:hAnsi="宋体" w:eastAsia="宋体" w:cs="宋体"/>
          <w:color w:val="000"/>
          <w:sz w:val="28"/>
          <w:szCs w:val="28"/>
        </w:rPr>
        <w:t xml:space="preserve">(1)财政补贴分类的基本分析.对于财政补贴的分类，可以从不同角度考察。侧重于经济现象的某方面特点、着重政补贴。如果着眼于补贴资金运动的特点及受益者取得补贴形式的差别，财政补贴又可以分为现金补贴和实物补贴，通常又被称为明补与暗补；而如果对现金补贴和实物补贴再进行研究，还可以继续细分下去，例如实物补贴可分为无限制实物补贴和有限制实物补贴等。</w:t>
      </w:r>
    </w:p>
    <w:p>
      <w:pPr>
        <w:ind w:left="0" w:right="0" w:firstLine="560"/>
        <w:spacing w:before="450" w:after="450" w:line="312" w:lineRule="auto"/>
      </w:pPr>
      <w:r>
        <w:rPr>
          <w:rFonts w:ascii="宋体" w:hAnsi="宋体" w:eastAsia="宋体" w:cs="宋体"/>
          <w:color w:val="000"/>
          <w:sz w:val="28"/>
          <w:szCs w:val="28"/>
        </w:rPr>
        <w:t xml:space="preserve">对于财政补贴的理论分类，有助于我们从内在联系上总体把握财政补贴的经济影响。这些分类我们无需“拼盘”式的逐项解释，重要的是我们要认识到，只要对研究对象与国民经济各方面联系的研究持续进行下去，我们的理论分类也就会持续不断地产生新的分类标准，每一种分类都有它特定的经济意义。</w:t>
      </w:r>
    </w:p>
    <w:p>
      <w:pPr>
        <w:ind w:left="0" w:right="0" w:firstLine="560"/>
        <w:spacing w:before="450" w:after="450" w:line="312" w:lineRule="auto"/>
      </w:pPr>
      <w:r>
        <w:rPr>
          <w:rFonts w:ascii="宋体" w:hAnsi="宋体" w:eastAsia="宋体" w:cs="宋体"/>
          <w:color w:val="000"/>
          <w:sz w:val="28"/>
          <w:szCs w:val="28"/>
        </w:rPr>
        <w:t xml:space="preserve">(2)现金补贴与实物补贴、明补与暗补——一种较为常见的理论分类。现金补贴，是指政府以现金形式直接将财政补贴给予被补贴者，直接效果是增加被补贴者的收入。它其实是政府对于因产品涨价所损失的购买力而提供的现金补偿。从消费者的角度看，消费者获得财政补贴的数额是明确的，故而得名“明补”。</w:t>
      </w:r>
    </w:p>
    <w:p>
      <w:pPr>
        <w:ind w:left="0" w:right="0" w:firstLine="560"/>
        <w:spacing w:before="450" w:after="450" w:line="312" w:lineRule="auto"/>
      </w:pPr>
      <w:r>
        <w:rPr>
          <w:rFonts w:ascii="宋体" w:hAnsi="宋体" w:eastAsia="宋体" w:cs="宋体"/>
          <w:color w:val="000"/>
          <w:sz w:val="28"/>
          <w:szCs w:val="28"/>
        </w:rPr>
        <w:t xml:space="preserve">尽管政府在决定发放补贴的数额时是按某一类商品的物价补贴需要而定的，但是对于消费者来说，实质上已无补贴商品与非补贴商品之分。从这个意义上来看，明补就是现金补贴，同时是有限的现金补贴。改革开放以来，我国政府提高了农副产品价格，对城市居民给予一定的价格补贴，表现形式为随同工资发放一定数量的现金，这种补贴就属于现金补贴。应当提醒的是，在生产和消费两大基本领域中，实际上都存在政府的现金补贴，但是我们通常看到的研究资料中，基本上只是从消费角度考察现金补贴。</w:t>
      </w:r>
    </w:p>
    <w:p>
      <w:pPr>
        <w:ind w:left="0" w:right="0" w:firstLine="560"/>
        <w:spacing w:before="450" w:after="450" w:line="312" w:lineRule="auto"/>
      </w:pPr>
      <w:r>
        <w:rPr>
          <w:rFonts w:ascii="宋体" w:hAnsi="宋体" w:eastAsia="宋体" w:cs="宋体"/>
          <w:color w:val="000"/>
          <w:sz w:val="28"/>
          <w:szCs w:val="28"/>
        </w:rPr>
        <w:t xml:space="preserve">实物补贴是指政府对补贴品供给者的补贴。政府给予补贴品供给者一定的补贴。一般同时会配以一定的强制措施使其以较低价格出售产品，从而使政府的补贴通过实物的传导，最终到达购买者手中。正如税收负担可以通过交易过程由纳税人转嫁给负税人，实物补贴也将财政补贴的好处通过补贴品的交易传导给购买者，而最终受益者并不是形式上的被补贴者。鉴于此，实物补贴得名“暗补”。</w:t>
      </w:r>
    </w:p>
    <w:p>
      <w:pPr>
        <w:ind w:left="0" w:right="0" w:firstLine="560"/>
        <w:spacing w:before="450" w:after="450" w:line="312" w:lineRule="auto"/>
      </w:pPr>
      <w:r>
        <w:rPr>
          <w:rFonts w:ascii="宋体" w:hAnsi="宋体" w:eastAsia="宋体" w:cs="宋体"/>
          <w:color w:val="000"/>
          <w:sz w:val="28"/>
          <w:szCs w:val="28"/>
        </w:rPr>
        <w:t xml:space="preserve">从消费者的角度看，这种财政补贴被制度寄予在了补贴品中，而不是直接到达居民手中，消费者无从知道自己获得了多少财政补贴，所购买的补贴品越多，从财政补贴中的获益就越多，不购买补贴品则无法从财政补贴中获益。因此这种暗补通常会伴随着大量的、甚至是低效浪费式的购买。而如果补贴品的供给量不足，就会造成补贴品的短缺。因此，实物补贴就有了“限制性实物补贴”和“无限制实物补贴”之分。所谓限制性实物补贴，是指补贴品的购买被限量，这种限量主要是数量上的，例如新中国成立后至改革开放初期曾大量使用的布票、粮票以及各种平价限量的粮、油、煤等生活必需品。限量的主要方法是发放补贴品限量票证。通常情况下政府不允许该种票证流通，但现实生活中限量票证的流通在所难免。无限制实物补贴不必过多解释，即补贴品的购买数量不受限制。我国目前的现实制度中，前者基本已不被采用，而后者则依然任重道远。</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财政补贴的预算分类</w:t>
      </w:r>
    </w:p>
    <w:p>
      <w:pPr>
        <w:ind w:left="0" w:right="0" w:firstLine="560"/>
        <w:spacing w:before="450" w:after="450" w:line="312" w:lineRule="auto"/>
      </w:pPr>
      <w:r>
        <w:rPr>
          <w:rFonts w:ascii="宋体" w:hAnsi="宋体" w:eastAsia="宋体" w:cs="宋体"/>
          <w:color w:val="000"/>
          <w:sz w:val="28"/>
          <w:szCs w:val="28"/>
        </w:rPr>
        <w:t xml:space="preserve">在我国政府的财政统计中，财政补贴主要有价格补贴和企业亏损补贴两大类，除此之外还有专项补贴和财政贴息，另外税式支出实际上也是一种财政补贴形式。所谓税式支出，是以税收制度的规范性条款为基准，考察其特殊条款一优惠减免规定所形成的考察它与国民经济某方面的联系，自然就会有特定的分类。这是一个理论抽象的过程，也是进一步进行理论分析的出发点。</w:t>
      </w:r>
    </w:p>
    <w:p>
      <w:pPr>
        <w:ind w:left="0" w:right="0" w:firstLine="560"/>
        <w:spacing w:before="450" w:after="450" w:line="312" w:lineRule="auto"/>
      </w:pPr>
      <w:r>
        <w:rPr>
          <w:rFonts w:ascii="宋体" w:hAnsi="宋体" w:eastAsia="宋体" w:cs="宋体"/>
          <w:color w:val="000"/>
          <w:sz w:val="28"/>
          <w:szCs w:val="28"/>
        </w:rPr>
        <w:t xml:space="preserve">如果着眼于补贴环节，财政补贴可分为生产环节补贴、流通环节补贴和消费环节补贴。如果立足于补贴项目执行的时间，会有短期补贴和长期补贴之分。如果按照接受补贴的经济主体划分，财政补贴可以分为对个人的补贴和对企业的补贴。根据财政补贴在预算中列收列支的不同方法，财政补贴可以分为直接列入财政支出和冲减财政收入两种方法。如果侧重于考察财政补贴的影响范围和层次，财政补贴又可以分为宏观补贴、中观补贴和微观补贴。如果以补贴的产业方向为吉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2025-08-10T19:10:13+08:00</dcterms:created>
  <dcterms:modified xsi:type="dcterms:W3CDTF">2025-08-10T19:10:13+08:00</dcterms:modified>
</cp:coreProperties>
</file>

<file path=docProps/custom.xml><?xml version="1.0" encoding="utf-8"?>
<Properties xmlns="http://schemas.openxmlformats.org/officeDocument/2006/custom-properties" xmlns:vt="http://schemas.openxmlformats.org/officeDocument/2006/docPropsVTypes"/>
</file>