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贯彻落实意识形态责任制工作报告（5篇可选）</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意识形态责任制工作报告贯彻落实意识形态责任制工作报告（1）一、工作职责我是××年××月开始担任县委副书记职务的。工作职责主要协助县委主要领导，分管党的建设、意识形态、政法等项工作。二、工作成效一年来，围绕县委中心工作，我坚...</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我是××年××月开始担任县委副书记职务的。工作职责主要协助县委主要领导，分管党的建设、意识形态、政法等项工作。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一年来，围绕县委中心工作，我坚持做到尽心尽力，尽职尽责、协调各方，充分调动各战线广大干部职工的工作积极性，促进了各项工作的有效开展。</w:t>
      </w:r>
    </w:p>
    <w:p>
      <w:pPr>
        <w:ind w:left="0" w:right="0" w:firstLine="560"/>
        <w:spacing w:before="450" w:after="450" w:line="312" w:lineRule="auto"/>
      </w:pPr>
      <w:r>
        <w:rPr>
          <w:rFonts w:ascii="宋体" w:hAnsi="宋体" w:eastAsia="宋体" w:cs="宋体"/>
          <w:color w:val="000"/>
          <w:sz w:val="28"/>
          <w:szCs w:val="28"/>
        </w:rPr>
        <w:t xml:space="preserve">（一）努力学习，不断加强理论素养和执政能力。根据组织分工，我深知自身工作担子非常重要，自己的知识、能力、水平远远适应不了工作发展的要求，只有努力学习，不断提高素质，才能适应工作的需要。因此，我把学习作为头等大事来抓，在学习中，我坚持以“三个代表”重要思想的理论来武装自己，提高自己立党为公、执正为民的能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二）以抓好党的建设为重点，为经济发展和社会事业进步提供组织保证。在工作中，我把“围绕经济抓党建、抓好党建促发展”作为第一位的任务，把突出加强党的执政能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一是突出抓好思想政治建设。以各党委（党组）中心组学习为载体，强化了学习制度，建立了培训机制，丰富了学习内容，评学、述学、考学的机制进一步完善，学习的针对性、实效性进一步增强，提高了广大干部学习政治理论的自觉性和积极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认真贯彻执行《干部任用条例》，深化干部制度改革。为了调动广大干部建功立业的积极性，杜绝用人上的不正之风，能严格按照《条例》办事，落实中央5+1文件精神，在干部公开选拔票决制等重要制度的执行上取得了一定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三是深入基层调查研究，运用载体指导基层组织建设。首先是对税费改革后的基层组织建设定位，抓什么、怎么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今年以来，区社事局党委高度重视意识形态工作，强化责任落实、突出学教导向、注重正面引领，始终把好政治方向、宣传导向、价值取向，有力推进了全局意识形态工作责任落细落实落地。现将有关情况述职如下：</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 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 场次、送展览近100场次、送电影 250 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 “四个一” 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3.以党建工作为引领，扎实推进中心工作。一是把主题教育与全市脱贫攻坚统筹推进，XXX 2024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（三）下步打算及措施</w:t>
      </w:r>
    </w:p>
    <w:p>
      <w:pPr>
        <w:ind w:left="0" w:right="0" w:firstLine="560"/>
        <w:spacing w:before="450" w:after="450" w:line="312" w:lineRule="auto"/>
      </w:pPr>
      <w:r>
        <w:rPr>
          <w:rFonts w:ascii="宋体" w:hAnsi="宋体" w:eastAsia="宋体" w:cs="宋体"/>
          <w:color w:val="000"/>
          <w:sz w:val="28"/>
          <w:szCs w:val="28"/>
        </w:rPr>
        <w:t xml:space="preserve">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第二篇：加强贯彻落实意识形态责任制工作报告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意识形态工作情况报告</w:t>
      </w:r>
    </w:p>
    <w:p>
      <w:pPr>
        <w:ind w:left="0" w:right="0" w:firstLine="560"/>
        <w:spacing w:before="450" w:after="450" w:line="312" w:lineRule="auto"/>
      </w:pPr>
      <w:r>
        <w:rPr>
          <w:rFonts w:ascii="宋体" w:hAnsi="宋体" w:eastAsia="宋体" w:cs="宋体"/>
          <w:color w:val="000"/>
          <w:sz w:val="28"/>
          <w:szCs w:val="28"/>
        </w:rPr>
        <w:t xml:space="preserve">市xx局党组深入学习贯彻习近平总书记关于意识形态工作重要指示以及党中央和省、市委有关决策部署，树牢和践行“四个意识”，坚持筑牢思想理论基础，树立正确舆论导向，始终以强烈的使命担当抓好意识形态工作落实，以高度的政治自觉推进意识形态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局党组工作规则明确将意识形态工作作为议事决策的重点内容。一是责任明晰明确。成立了意识形态工作领导小组，局党组对全局意识形态工作负主体责任，党组书记为第一责任人，带头抓意识形态工作，带头批评错误观点和错误倾向，切实做到重要工作亲自部署、重要问题亲自过问、重大舆情事件亲自处置；分管机关工作的党组成员为直接责任人，承担主要领导责任，协助党组书记抓好统筹协调和督促落实工作；党组班子其他成员承担重要领导责任，按照“一岗双责”要求，抓好分管科室的意识形态工作。二是工作合力合拍。党组书记带头贯彻落实意识形态工作的决策部署，组织制定了党组贯彻落实意识形态工作责任制实施方案，为意识形态工作提供了制度保障，形成“一把手”负总责、相关科室密切配合的工作合力，进一步把意识形态工作细化、量化、具体化。同时，将意识形态工作纳入机关综合目标考评，与业务工作同研究、同部署、同检查、同落实、同考核，做到目标同向，工作合拍，措施配套，紧盯薄弱环节，排查风险点，强化防范意识，有效推动了各项任务落实。三是机制建立健全。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注重理论武装，提升队伍素质。局党组高度重视干部队伍建设，教育引导干部加强理论武装，强化党性修养，以综合素质的提高推动工作的高质量落实。一是深化理论学习。坚持每周五集中学习制度，以“党员固定活动日”为载体，采取领导授课、个人自学、集中研讨、撰写心得体会等方式，及时传达学习党中央和省、市委关于意识形态工作的决策部署及指示精神，严守政治纪律和政治规矩，严守组织纪律和宣传纪律，坚决维护中央权威，始终站稳政治立场、保持政治定力、把准政治方向，在思想上政治上行动上同以习近平同志为核心的党中央保持高度一致。二是优化培训组织。局党组始终把培训学习作为提高干部能力素质的重要途径，建立了学习制度、考核制度、考勤制度、培训制度等学习型党组织建设制度，对学习时间、内容、人员、质量、交流、检查等作了具体明确，形成了用制度管学习、促学习的良好格局。积极参加市委举办的习近平总书记7·26重要讲话和十九大精神轮训，班子成员先后讲党课x次，党组中心组学习x次，专题研讨x次。特别是在x举办了x期xx干部培训班，全市xx系统x余人接受了新理念、新思路、新方法和新知识的培训。三是强化党性修养。局党组高度重视干部党性修养提高，注重在理论学习中塑造，在实践活动中锤炼。今年以来，组织开展“我在基层做xx”系列宣传活动以先进典型的模范事迹和道德感召，培育和践行社会主义核心价值观。同时，举办了全市xx系统“党旗下的xx干部”知识竞赛，重温党的光辉历程，巩固“两学一做”学习教育成果，有效推进了全市xx系统党的建设和业务工作双促进双提升，达到了“以比鼓劲、以赛促学”的目的，营造了干事创业、比学赶超的良好氛围，有效提高了xx干部素质。</w:t>
      </w:r>
    </w:p>
    <w:p>
      <w:pPr>
        <w:ind w:left="0" w:right="0" w:firstLine="560"/>
        <w:spacing w:before="450" w:after="450" w:line="312" w:lineRule="auto"/>
      </w:pPr>
      <w:r>
        <w:rPr>
          <w:rFonts w:ascii="宋体" w:hAnsi="宋体" w:eastAsia="宋体" w:cs="宋体"/>
          <w:color w:val="000"/>
          <w:sz w:val="28"/>
          <w:szCs w:val="28"/>
        </w:rPr>
        <w:t xml:space="preserve">三、抓好舆论引导，凝聚思想共识。在舆论引导与对外宣传中，始终坚持团结稳定鼓劲，正面宣传为主，尊重舆论宣传规律，讲究舆论宣传艺术，提高舆论引导效果，为xx工作的改革发展提供了强有力的舆论支持。一是加大正面宣传，传播“正能量”。通过门户网站、微信公众号等媒体持续加大正面宣传力度，由过去“不愿说、不会说、说不好”向“主动说、高调做”转变，通过多渠道、全方位的宣传，讲好xx人民故事，传递好xx人民声音，为做好xx工作集聚了强大的正能量。同时，结合“六五”“七五”普法工作，加大法制宣传教育力度，通过在主要街道或广场设置宣传点，悬挂宣传标语，摆放宣传展板，组织现场咨询，以及发送手机短信，在电视台播放宣传片，在报纸、网络刊发xx宣传文章，在接待场所张贴宣传资料、发放宣传册等方式，广泛开展xx法规制度宣传活动，引导群众依法用权、依法维权，在全市营造了浓厚的法治氛围。二是妥善应对舆情，消除“负因子”。针对涉及群众切身利益多的实际，自觉站在维护意识形态安全的高度，牢牢把握正确的舆论导向，在全市xx系统建立网宣队伍，完善网络舆情应急处置机制，加强网络舆情引导和应对工作，特别是在敏感节点和重要时段，专题研究网络热点和舆论风向，及时搜集、研判、处置可能引发不良社会影响的舆情，加强苗头性、倾向性信息的分析研判，做到了早发现、早预防，妥善处理了扬言采取过激行为、制造事端、串联规模性聚集上访等重要敏感信息，最大限度地避免极端行为和大规模聚集的发生。坚持以问题为导向，强化底线思维和风险意识，充分发挥大数据的优势，加强专题调研和分析研判，及时了解和准确把握群众诉求的新变化新表现新特点，分门别类把问题搞透、把原因弄清、把建议提准，切实为党委政府科学决策当好参谋。三是用好媒介平台，展示“新窗口”。xx工作作为了解社情民意的窗口，我们不断畅通群众诉求表达渠道，搭建起了与全国xx信息系统互联互通的网上xx信息平台，集投诉、办理、查询、跟踪、监督、评价于一体，全市x个部门（单位、乡镇）接入平台，覆盖了市县两级重点部门和所有乡镇，形成“事项网上办、结果网上评、问题网上督、形势网上判”的工作模式，实现了受理数据全录入、xx业务全应用、办理过程全公开，自觉接受社会和群众监督，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一年来，我局意识形态工作取得了一定的成绩，但还存在着一些薄弱环节，主要有以下几点：一是强化意识形态领域工作的学习机制需要进一步完善；二是新兴媒体的应用和引导管理需要进一步加强；三是引导新形势下舆论的能力需要进一步增强。今后，我们将进一步抓好意识形态工作，坚持抓好理论学习，提高舆论引导水平，扩大xx工作宣传渠道，努力在理论武装、舆论引导、文明创建和文化发展上取得新进展，为推进xx工作发展提供坚强有力的精神动力、思想保证和舆论支持，重点抓好三个方面的工作：一是强化看齐意识和责任意识，牢牢把握好正确的政治方向，向党中央看齐，向习总书记看齐，向党的理论路线方针政策看齐，向党中央各项决策部署看齐，认真落实意识形态工作责任制，全面提升局党组意识形态和网络意识形态工作水平。二是强化担当意识和斗争意识，加强理想信念教育和意识形态教育，加强xx舆论宣传引导，加强精神文明建设，做好xx文化挖掘和成就展示宣传，真正把社会主义核心价值观建设落地落实。三是强化短板意识和创新意识，以先进单位为标杆，深入学习贯彻党的十九大精神，着力补齐短板，做好创新工作，牢牢掌握意识形态工作领导权主动权。</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XXXX年意识形态工作总结</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县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XXXX年意识形态工作计划</w:t>
      </w:r>
    </w:p>
    <w:p>
      <w:pPr>
        <w:ind w:left="0" w:right="0" w:firstLine="560"/>
        <w:spacing w:before="450" w:after="450" w:line="312" w:lineRule="auto"/>
      </w:pPr>
      <w:r>
        <w:rPr>
          <w:rFonts w:ascii="宋体" w:hAnsi="宋体" w:eastAsia="宋体" w:cs="宋体"/>
          <w:color w:val="000"/>
          <w:sz w:val="28"/>
          <w:szCs w:val="28"/>
        </w:rPr>
        <w:t xml:space="preserve">XXXX年，我局意识形态工作的开展较为顺利，但仍需进一步加强，存在部分干部职工意识形态有待进一步提高的问题。下半年，我局将在继续高效开展意识形态工作的同时，加强领导，树立楷模，塑造正确的价值观和舆论导向，为我区XXX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县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场次、送展览近100场次、送电影250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四个一”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按照要求，现述职如下：</w:t>
      </w:r>
    </w:p>
    <w:p>
      <w:pPr>
        <w:ind w:left="0" w:right="0" w:firstLine="560"/>
        <w:spacing w:before="450" w:after="450" w:line="312" w:lineRule="auto"/>
      </w:pPr>
      <w:r>
        <w:rPr>
          <w:rFonts w:ascii="宋体" w:hAnsi="宋体" w:eastAsia="宋体" w:cs="宋体"/>
          <w:color w:val="000"/>
          <w:sz w:val="28"/>
          <w:szCs w:val="28"/>
        </w:rPr>
        <w:t xml:space="preserve">一、抓基层党建情况</w:t>
      </w:r>
    </w:p>
    <w:p>
      <w:pPr>
        <w:ind w:left="0" w:right="0" w:firstLine="560"/>
        <w:spacing w:before="450" w:after="450" w:line="312" w:lineRule="auto"/>
      </w:pPr>
      <w:r>
        <w:rPr>
          <w:rFonts w:ascii="宋体" w:hAnsi="宋体" w:eastAsia="宋体" w:cs="宋体"/>
          <w:color w:val="000"/>
          <w:sz w:val="28"/>
          <w:szCs w:val="28"/>
        </w:rPr>
        <w:t xml:space="preserve">（一）履职情况。一是提高政治站位，压实党建责任。深入学习贯彻**习近平新时代中国特色社会主义思想和党的十九大、十九届四中全会精神，把党建作为最大的政绩抓紧抓实。落实领导班子“一岗双责”，建立领导班子党建责任清单，层层签订责任状，修订《党组议事规则》，推动党组抓党建常态化、规范化。二是坚持政治建院，抓实主题教育。组织全体党员及干警到烈士陵园、抗战纪念馆等地开展“五个红色”党性教育，党组书记为全院党员干警、支部书记为党员干警上党课，引导党员干警不忘初心使命。三是突出党建引领，推动工作发展。坚持以党建带队建促审判，班子成员带头承办重大疑难复杂案件xxx件。助推“法治建设”项目落地见效，xx名党员法官领办xx项党建项目，每月上门送法，就地化解矛盾。</w:t>
      </w:r>
    </w:p>
    <w:p>
      <w:pPr>
        <w:ind w:left="0" w:right="0" w:firstLine="560"/>
        <w:spacing w:before="450" w:after="450" w:line="312" w:lineRule="auto"/>
      </w:pPr>
      <w:r>
        <w:rPr>
          <w:rFonts w:ascii="宋体" w:hAnsi="宋体" w:eastAsia="宋体" w:cs="宋体"/>
          <w:color w:val="000"/>
          <w:sz w:val="28"/>
          <w:szCs w:val="28"/>
        </w:rPr>
        <w:t xml:space="preserve">（二）问题剖析。一是理论学习不够系统深入。集中学习抓得紧，个人学习自觉性不高。二是党建责任落实有待加强。“上热中温下冷”、责任层级递减等现象不同程度存在。三是党建特色品牌不够明显。存在“两张皮”现象，打造党建+审判特色品牌的创新办法不多。原因分析：一是对党建工作投入精力不够，面对审判执行任务十分繁重的困难局面，把主要精力放在了抓好执法办案上。二是常态化监管不够，党建责任传导和工作督导力度不强。三是部分党员身份意识不强，模范表率作用发挥不明显。</w:t>
      </w:r>
    </w:p>
    <w:p>
      <w:pPr>
        <w:ind w:left="0" w:right="0" w:firstLine="560"/>
        <w:spacing w:before="450" w:after="450" w:line="312" w:lineRule="auto"/>
      </w:pPr>
      <w:r>
        <w:rPr>
          <w:rFonts w:ascii="宋体" w:hAnsi="宋体" w:eastAsia="宋体" w:cs="宋体"/>
          <w:color w:val="000"/>
          <w:sz w:val="28"/>
          <w:szCs w:val="28"/>
        </w:rPr>
        <w:t xml:space="preserve">（三）今后打算。一是提高党建水平。发挥班子“领头羊”作用，结合扫黑除恶专项斗争、“三项整治”等重点工作，设立党员先锋示范岗，强化示范引领，提高党建水平。二是打造特色品牌。结合法院文化建设，打造“红色课堂”，形成有鲜明特色的法院党建品牌。三是严格落实责任。强化书记第一责任和班子成员具体责任，主动谋划党建工作，努力把党组打造成坚强的战斗堡垒，使每个党员都成为优秀的战斗先锋。</w:t>
      </w:r>
    </w:p>
    <w:p>
      <w:pPr>
        <w:ind w:left="0" w:right="0" w:firstLine="560"/>
        <w:spacing w:before="450" w:after="450" w:line="312" w:lineRule="auto"/>
      </w:pPr>
      <w:r>
        <w:rPr>
          <w:rFonts w:ascii="宋体" w:hAnsi="宋体" w:eastAsia="宋体" w:cs="宋体"/>
          <w:color w:val="000"/>
          <w:sz w:val="28"/>
          <w:szCs w:val="28"/>
        </w:rPr>
        <w:t xml:space="preserve">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一）履职情况。一是严格落实党管意识形态原则。把意识形态工作纳入“一岗双责”内容，党组定期分析研判意识形态，班子成员与各类人员谈心谈话xx次，帮助干警解决难题xx项。二是加强主流意识形态学习。开展党组中心组学习会xx次，交流研讨会x次，通过党组中心组集中学习、支部学习和个人自学方式认真学习了《**习近平新时代中国特色社会主义思想学习纲要》《中国共产党政法工作条例》和党的十九届四中全会精神。三是强化主流意识形态引领功能。逢会必讲弘扬“正能量”，营造健康向上的思想政治氛围。举行升国旗、员额法官宣誓及唱红歌等形式多样、主题丰富的“红色”活动，坚定干警理想信念，弘扬社会主义核心价值观。四是深化网络意识形态正面引导。按照舆情处置“三同步”原则，审慎处置涉法舆情xx起，在“两微两网”发布各类信息xxxx条，壮大网上主流舆论，增强意识形态工作话语权。</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二）问题剖析。一是责任制落实有待加强。专题研究部署较少，存在以学习上级文件代替专项研究的情形。二是思想认识有待提高。个别党员政治敏感性不强，对负面舆论随波逐流。三是宣教力度有待强化。宣教形式单一，方法缺乏创新，效果不理想。原因分析：一是过度重视审判绩效，放松了意识形态责任制的落实。二是意识形态教育不到位，没有充分发挥意识形态工作凝聚人心、团结队伍的作用。三是创新不够，运用新媒体满足干警文化需求的能力不足。</w:t>
      </w:r>
    </w:p>
    <w:p>
      <w:pPr>
        <w:ind w:left="0" w:right="0" w:firstLine="560"/>
        <w:spacing w:before="450" w:after="450" w:line="312" w:lineRule="auto"/>
      </w:pPr>
      <w:r>
        <w:rPr>
          <w:rFonts w:ascii="宋体" w:hAnsi="宋体" w:eastAsia="宋体" w:cs="宋体"/>
          <w:color w:val="000"/>
          <w:sz w:val="28"/>
          <w:szCs w:val="28"/>
        </w:rPr>
        <w:t xml:space="preserve">（三）今后打算。一是强化意识形态主体责任。发挥党组牵头抓总、靠前指挥作用，层层压实责任。完善考核机制，意识形态工作与党建工作同部署、同落实、同考核。二是抓好意识形态理论学习。依托“三会一课”、党组中心组学习、党支部学习等形式，加强干警思想政治教育，统一思想，弘扬正能量。三是夯实意识形态宣传基础。充分发挥新兴媒体舆论引导作用，加强官方微信、微博、抖音等平台建设，强化宣传实效。</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一）履职情况。一是落实管党治党责任。年初党组书记与党组成员、党组成员与部门主要负责人分别签订党风廉政建设责任状，层层压实责任。坚持逢会必讲，召开党组会必将党风廉政建设工作列入议题进行研究。二是加强廉政教育。结合形式主义、官僚主义集中整治，开展各类干警谈心谈话xx人次。注重制度建设，强化廉洁风险点防控，依托主题教育，组织干警到监狱开展警示教育，邀请专家学者来院开展廉政辅导，切实防范廉政风险。三是严格内部管理。全面规范用车用房、财务报销、会见当事人等事项的管理，共整改问题xx项。深入分析上级法院司法巡查反馈的x个方面xx条意见，及时制定整改方案，改进工作作风。</w:t>
      </w:r>
    </w:p>
    <w:p>
      <w:pPr>
        <w:ind w:left="0" w:right="0" w:firstLine="560"/>
        <w:spacing w:before="450" w:after="450" w:line="312" w:lineRule="auto"/>
      </w:pPr>
      <w:r>
        <w:rPr>
          <w:rFonts w:ascii="宋体" w:hAnsi="宋体" w:eastAsia="宋体" w:cs="宋体"/>
          <w:color w:val="000"/>
          <w:sz w:val="28"/>
          <w:szCs w:val="28"/>
        </w:rPr>
        <w:t xml:space="preserve">（二）问题剖析。一是压力传导有待进一步加强。党员干部“一岗双责”落实不到位的情况不同程度存在。二是长效监督机制有待进一步完善。权力运行常态化监督不够，经常性教育不足。三是日常管理有待进一步严格。作风不实、执纪不严，日常管理“宽松软”。原因分析：一是法院人案矛盾突出，审判压力大，管理精力投入不足，对党风廉政重视程度时紧时松。二是责任意识不够强，满足于不出事，依赖外部反腐大环境，深入研究内部监管机制不够。三是执行纪律不严格，存在“老好人”思想。</w:t>
      </w:r>
    </w:p>
    <w:p>
      <w:pPr>
        <w:ind w:left="0" w:right="0" w:firstLine="560"/>
        <w:spacing w:before="450" w:after="450" w:line="312" w:lineRule="auto"/>
      </w:pPr>
      <w:r>
        <w:rPr>
          <w:rFonts w:ascii="宋体" w:hAnsi="宋体" w:eastAsia="宋体" w:cs="宋体"/>
          <w:color w:val="000"/>
          <w:sz w:val="28"/>
          <w:szCs w:val="28"/>
        </w:rPr>
        <w:t xml:space="preserve">（三）今后打算。一是压实领导责任。班子成员带头履行主体责任，开展谈心谈话，及时把准干警思想脉搏。二是加强制度建设。明确法官审判权力和责任清单，建立健全常态化权力制约机制。定期开展警示教育，给干警上党课，拧紧廉政“阀门”。三是严格日常管理。抓好xx八项规定精神、“四风”问题巡查，把监督延伸到八小时之外。严格执行公务出差、会见当事人等各项规定，发挥制度治本作用。</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XXXX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XXXX、推介XXXX，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加强组织领导，明确责任分工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二、重视理论学习教育，坚持科学武装头脑以学习宣传贯彻十八届五中全会和总书记系列重要讲话精神为主线，以落实各项活动为抓手，以创新学习模式为载体，结合“两学一做”学习教育的开展，进一步健全和完善党委理论中心组学习制度。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三、提高舆论引导能力，做好宣传思想工作桥巩镇党委坚持正确的舆论导向，壮大积极向上主流思想，为全镇经济社会全面发展营造良好的舆论环境和社会氛围。加大宣传力度，营造昂扬向上的舆论氛围。深化中国梦主题宣传教育活动，积极开展“我们的中国梦”文化进万家演出活动，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组织全镇各村委会、村民小组认真开展好镇党委、人大换届纪律宣传工作，在各村委会分别悬挂横幅1条、在各村屯分别粘贴画报1份、发送警示短信2024余条、发放宣传单和宣传手册2500余份，不折不扣地把换届纪律宣传工作抓细致抓实。做好全镇党代会、人代会、特色产业发展、“生态乡村”建设、新型农村合作医疗、服务型党组织创建、“双高”基地建设、精准扶贫等重点工作和区委、区政府重要决策的宣传。开展缅怀先烈爱国教育活动。清明节前，桥巩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集镇”为主题的清扫街道行动，组织全镇干部职工75人参加志愿活动，激励了广大党员团员继承弘扬“五四”精神和劳动光荣的优良传统，为桥巩镇树立“创新、协调、绿色、开放、共享”发展理念奠定坚实基础。我镇还积极开展道路交通、森林防火、防震减灾、依法治国等宣传活动，免费发放各类资料、画册及宣传物品，为全面普及相关知识，深入推进“平安桥巩”，构建社会和谐稳定营造了良好的氛围。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xxxx年落实意识形态工作情况汇报三 我乡于4月12日召开干部会议，就4月11日市委宣传部召开的意识形态工作会议精神进行了认真的贯彻落实。现就将有关情况汇报如下：一、统一思想，提高认识。要求全体党员干部要切实把思想和行动统一到市委工作会议精神上来，要把贯彻落实会议精神作为加快推进我乡各项工作的重要动力。要把意识形态工作放在大局中来一起谋划。要把意识形态工作与当前脱贫攻坚、低保重新评议工作、党风廉政建设等工作结合起来，做好政策宣传和解释工作。二、把握重点，开展工作。一是要认真贯彻中央、省委、达州市委和市委的决策部署，自觉把意识形态工作纳入到重要议事日程。要始终把握正确的政治方向，要守好“主阵地”，加强思想阵地建设管理；要唱响“主旋律”，巩固壮大主流思想舆论；要聚焦“主战场”，切实加强网络舆情工作；要建强“主力军”，夯实意识形态基层基础。二是要强化理论学习，确保理论武装到位。坚持以科学的理论武装，突出学习重点，打造学习型党组织；三是坚持正确舆论导向，传播凝聚正能量。始终坚持团结稳定，正面宣传为主，尊重舆论宣传规律，提高舆论引导效果。三、强化监督，落实责任。要认真尽责负责、严格追责问责，全面落实意识形态工作责任制。要扭住责任抓落实，密切协作抓落实，严明纪律抓落实。一定要认真贯彻落实市委的部署要求，以更加坚定的政治自觉、更加有为的精神状态、更加开阔的工作思路，不断开创意识形态工作新局面，为脱贫攻坚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 一、强化组织领导 XX局高度重视意识形态工作，把意识形态工作纳入干部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二、狠抓党员干部学习教育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三、切实做好思想政治工作一是落实支部书记上党课制度。局领导班子成员模范践行社会主义核心价值观，以身作则，率先垂范。1-6份开展支部书记上党课活动4次。二是抓好道德建设。积极参加上级组织的道德大讲堂活动，通过学唱红歌、缅怀革命先烈、宣讲典型事迹，组织开展建党97周年系列活动，进一步提高了干部职工的道德水准。三是营造人人参与的氛围。通过召开会议、播放和悬挂宣传标语等形式，进联系村，广泛动员干部职工积极主动地参与文明单位创等形式。同时，结合XX工作特点，充分利用网站、QQ等新媒体平台，积极宣传活动动态和好的做法，提升干部职工参与热情。四、坚持正确舆论导向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三是努力完善好党建工作的新理念。做好意识形态工作，抓好党建科学部署工作。年初，按照县委、县机关工委党建工作要点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为贯彻落实党中央和委、市委关于意识形态工作的决策部署和指示精神，牢牢把握正确的政治方向，XXXX结合当前XX建工作实际，始终把意识形态工作摆在重要位置，2024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X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两学一做”专题活动为载体，通过领导干部上党课，警示教育等方式，不断加强党员干部思想建设工作力度，为XXX工作提供理论保障。二是坚持学习制度，将学理论、学业务、党建专题知识讲座有机结合起来，努力创建学习型党组织，做到计划、讲座、心得和考勤相结合。三是多次开展学习活动，学习习近平总书记重要讲话及十八届四中、五中全会，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党课制度。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黑体" w:hAnsi="黑体" w:eastAsia="黑体" w:cs="黑体"/>
          <w:color w:val="000000"/>
          <w:sz w:val="36"/>
          <w:szCs w:val="36"/>
          <w:b w:val="1"/>
          <w:bCs w:val="1"/>
        </w:rPr>
        <w:t xml:space="preserve">第五篇：2024贯彻落实意识形态责任制工作报告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一是在全县农村开展的“崇尚科学、关爱社区、珍惜生命、反对邪教”警示教育活动扎实深入。全县×××习练者全部转化，我县的经验做法被省市推广，县委被评为全省反邪教工作先进单位。</w:t>
      </w:r>
    </w:p>
    <w:p>
      <w:pPr>
        <w:ind w:left="0" w:right="0" w:firstLine="560"/>
        <w:spacing w:before="450" w:after="450" w:line="312" w:lineRule="auto"/>
      </w:pPr>
      <w:r>
        <w:rPr>
          <w:rFonts w:ascii="宋体" w:hAnsi="宋体" w:eastAsia="宋体" w:cs="宋体"/>
          <w:color w:val="000"/>
          <w:sz w:val="28"/>
          <w:szCs w:val="28"/>
        </w:rPr>
        <w:t xml:space="preserve">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三是社会治安综合治理工作扎实推进。创建“平安绥滨”工作运转良好，治安防控体系健全，没有重特大事故、事件发生。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五是强化执法队伍建设，着力开展了“四优四无”、“两级承诺”活动，鹤岗日报对比进行了专题报道，推动了“两风”建设深入开展，提高了政法队伍的综合素质和执法能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县委中心工作，积极主动，深入实际，调查研究，做好工作。1、主动参与乡镇机构改革和教育改革，研究问题，解决难题。2、协助抓好烤烟生产，根据形势变化，提出对策，烤烟生产取得好成绩。3、主动深入信访一线，敢于碰硬，敢于解决棘手问题。4、认真做好扶贫解困工作，帮助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二是严格要求，搞好廉洁自律。在日常工作中，廉政勤政，以身作则，不断提高自身拒腐防变能力。尤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2024年x月x日 落实意识形态工作情况汇报一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中共马鞍山市委办公室《关于印发党委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工作机制。局党组中心组在学习《党委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2024年x月x日落实意识形态工作情况汇报二 XX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2024年x月x日意识形态工作责任落实情况汇报材料（三）</w:t>
      </w:r>
    </w:p>
    <w:p>
      <w:pPr>
        <w:ind w:left="0" w:right="0" w:firstLine="560"/>
        <w:spacing w:before="450" w:after="450" w:line="312" w:lineRule="auto"/>
      </w:pPr>
      <w:r>
        <w:rPr>
          <w:rFonts w:ascii="宋体" w:hAnsi="宋体" w:eastAsia="宋体" w:cs="宋体"/>
          <w:color w:val="000"/>
          <w:sz w:val="28"/>
          <w:szCs w:val="28"/>
        </w:rPr>
        <w:t xml:space="preserve">据《县委意识形态工作领导小组成员单位职责（试行）》文件要求，现将县开发区2024年x月x日意识形态工作责任落实情况汇报如下。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县开发区成立了意识形态工作领导小组，由党工委书记任组长、分管领导任副组长，各二级机构负责人为成员，由党政办具体负责日常工作协调。在工作中，认真履行班子集体意识形态工作的主体责任，坚持“一把手”带头，切实当好“第一责任人”，班子成员各负其责，将分析研判意识形态领域情况纳入重要议事日程，完善谈心谈话制度，始终掌握机关干部和企业职工的思想文化动态，辨析突出问题，分清主流支流，针对性引导重大事件、重要情况、重要社情民意中的苗头倾向性问题。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教育，把意识形态工作纳入学习内容，切实抓好党员干部职工思想教育和理论学习工作。一是制定党工委中心组学习和机关政治理论学习计划，将学习纳入到“三会一课”中，做到理论学习有制度、有计划、有主题、有记录。今年以来，组织党员干部专题学习研讨4次，撰写心得体会等文章150余篇，组织参加各类县知识大讲堂30余人次。二是丰富学习内容。干部职工政治理论学习内容丰富，先后开展了学习党的十九大精神，尤其针对认真学习贯彻习近平新时代中国特色社会主义思想，广泛组织开展向廖俊波同志学习活动，先后采取中心组专题学习研讨、支部集中学习、党小组学习讨论等方式，反复学、扎实学，确保将精神深刻领会，并学以致用贯彻到学习和工作中。三是建立党员职工个人学习档案，将干部职工的学习笔记、心得体会等集中收入整理，记录干部学习成长历程，同时抓严抓实党员干部学习教育，集中开展机关学法考试，完成20余人次干部教育在线学习。</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网络舆论管理，掌控网络意识形态主导权，截止目前，已妥善处理县长热线反映的关系群众和企业切身利益的问题39件，回复和处理网络问政和广德论坛各类问题20余个，同时制定完善开发区网络舆情应急处理方案，切实做到舆情情况第一时间知晓，引导和服务第一时间到位。建立健全党务政务信息公开制度，开设广德经济开发区招商网站，开通开发区官方微信公众号，建立微信廉政文化群和企业服务群，成立20余人的开发区信息思想宣传队伍，先后在今日广德刊发39篇文章，经济发展优秀成果和主流文化思想得到有力宣传，意识形态阵地建设管理成效明显。注重掌握了解各级新闻媒体的舆情动态，健全政务舆情回应制度、澄清虚假或不完整信息制度等工作机制，及时搜集、研判、处置可能引发群体性事件和社会动荡的言论，为网络舆论引导工作的开展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2025-05-04T09:06:20+08:00</dcterms:created>
  <dcterms:modified xsi:type="dcterms:W3CDTF">2025-05-04T09:06:20+08:00</dcterms:modified>
</cp:coreProperties>
</file>

<file path=docProps/custom.xml><?xml version="1.0" encoding="utf-8"?>
<Properties xmlns="http://schemas.openxmlformats.org/officeDocument/2006/custom-properties" xmlns:vt="http://schemas.openxmlformats.org/officeDocument/2006/docPropsVTypes"/>
</file>