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市区发展和改革委员会年度法治政府建设工作报告[五篇范文]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市区发展和改革委员会年度法治政府建设工作报告市区发展和改革委员会年度法治政府建设工作报告xxxx年以来，市发改委在市委、市政府的正确领导下，在市委推进依法治市领导小组办公室的具体指导下，深入学习贯彻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重大行政决策及听证事项目录，并于x月调整重大行政决策事项及听证事项目录。我局本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第四篇：宝鸡市发展和改革委员会2024政府信息公开工作报告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和《宝鸡市政府信息公开规定》（以下简称《规定》）的要求，现将《宝鸡市发展和改革委员会2024政府信息公开报告》予以公布。本报告由概述、主动公开政府信息情况、依申请公开政府信息情况、政府信息公开的收费和减免情况、政府信息公开申请行政复议和提起诉讼情况、存在问题和整改措施六部分组成，其中所列数据的统计期限自2024年1月1日起至2024年12月31日止。本报告的电子版可在“宝鸡市发改委网站”（）下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按照《条例》规定和全市深入推进政府信息公开的总体要求，我委立足发展改革工作职能，坚持把政府信息公开作为保障公民的民主权利、推进发展改革工作的重要举措，高度重视，精心组织，周密部署，扎实开展了政府信息公开工作，有力地推动了发展改革各项工作顺利开展。</w:t>
      </w:r>
    </w:p>
    <w:p>
      <w:pPr>
        <w:ind w:left="0" w:right="0" w:firstLine="560"/>
        <w:spacing w:before="450" w:after="450" w:line="312" w:lineRule="auto"/>
      </w:pPr>
      <w:r>
        <w:rPr>
          <w:rFonts w:ascii="宋体" w:hAnsi="宋体" w:eastAsia="宋体" w:cs="宋体"/>
          <w:color w:val="000"/>
          <w:sz w:val="28"/>
          <w:szCs w:val="28"/>
        </w:rPr>
        <w:t xml:space="preserve">（一）认真学习贯彻《条例》，不断提高思想认识</w:t>
      </w:r>
    </w:p>
    <w:p>
      <w:pPr>
        <w:ind w:left="0" w:right="0" w:firstLine="560"/>
        <w:spacing w:before="450" w:after="450" w:line="312" w:lineRule="auto"/>
      </w:pPr>
      <w:r>
        <w:rPr>
          <w:rFonts w:ascii="宋体" w:hAnsi="宋体" w:eastAsia="宋体" w:cs="宋体"/>
          <w:color w:val="000"/>
          <w:sz w:val="28"/>
          <w:szCs w:val="28"/>
        </w:rPr>
        <w:t xml:space="preserve">全委认真组织学习了《条例》、《规定》等信息公开工作的各项规章制度，进一步强化了对政府信息公开的主体和原则、范围和内容、方式和程序、监督和保障的理解，切实增强了对《条例》重要意义的认识和贯彻落实《条例》的主动性和自觉性。</w:t>
      </w:r>
    </w:p>
    <w:p>
      <w:pPr>
        <w:ind w:left="0" w:right="0" w:firstLine="560"/>
        <w:spacing w:before="450" w:after="450" w:line="312" w:lineRule="auto"/>
      </w:pPr>
      <w:r>
        <w:rPr>
          <w:rFonts w:ascii="宋体" w:hAnsi="宋体" w:eastAsia="宋体" w:cs="宋体"/>
          <w:color w:val="000"/>
          <w:sz w:val="28"/>
          <w:szCs w:val="28"/>
        </w:rPr>
        <w:t xml:space="preserve">（二）高度重视，切实加强政府信息公开工作的组织领导</w:t>
      </w:r>
    </w:p>
    <w:p>
      <w:pPr>
        <w:ind w:left="0" w:right="0" w:firstLine="560"/>
        <w:spacing w:before="450" w:after="450" w:line="312" w:lineRule="auto"/>
      </w:pPr>
      <w:r>
        <w:rPr>
          <w:rFonts w:ascii="宋体" w:hAnsi="宋体" w:eastAsia="宋体" w:cs="宋体"/>
          <w:color w:val="000"/>
          <w:sz w:val="28"/>
          <w:szCs w:val="28"/>
        </w:rPr>
        <w:t xml:space="preserve">我委把政府信息公开工作纳入工作计划，摆上重要议事日程，成立了委机关政府信息公开工作领导小组，建立了主要领导亲自抓、分管领导具体抓、主管科室负总责、其他科室齐配合的政府信息公开工作机制，做到了领导、机构、人员“三到位”。同时，还将政府信息公开工作与全委重点工作同研究、同安排、同落实，确保政府信息公开工作顺利开展。</w:t>
      </w:r>
    </w:p>
    <w:p>
      <w:pPr>
        <w:ind w:left="0" w:right="0" w:firstLine="560"/>
        <w:spacing w:before="450" w:after="450" w:line="312" w:lineRule="auto"/>
      </w:pPr>
      <w:r>
        <w:rPr>
          <w:rFonts w:ascii="宋体" w:hAnsi="宋体" w:eastAsia="宋体" w:cs="宋体"/>
          <w:color w:val="000"/>
          <w:sz w:val="28"/>
          <w:szCs w:val="28"/>
        </w:rPr>
        <w:t xml:space="preserve">（三）健全制度，推进政府信息公开长效机制建设</w:t>
      </w:r>
    </w:p>
    <w:p>
      <w:pPr>
        <w:ind w:left="0" w:right="0" w:firstLine="560"/>
        <w:spacing w:before="450" w:after="450" w:line="312" w:lineRule="auto"/>
      </w:pPr>
      <w:r>
        <w:rPr>
          <w:rFonts w:ascii="宋体" w:hAnsi="宋体" w:eastAsia="宋体" w:cs="宋体"/>
          <w:color w:val="000"/>
          <w:sz w:val="28"/>
          <w:szCs w:val="28"/>
        </w:rPr>
        <w:t xml:space="preserve">在工作中我们采取各项措施，不断健全政府信息公开的各项规章制度，深入推进政府信息公开长效机制建设。一是完善了《宝鸡市发改委政务信息公开制度》等六项制度，从公开内容、保密审查、依申请公开、评议考核、责任追究、新闻发布六个方面对政务信息公开工作作出规定。二是严格政府信息公开审核程序，各科室拟公开的政务信息（包括公开内容、形式等）都必须经处室负责人审核同意，统一报送委政府信息公开工作领导小组办公室审核后，才可对外公开。三是及时督查政务公开情况和网上咨询办理情况，对行政执法事项和服务事项进行随时更新，方便群众查询。四是建立发改系统信息报送机制，并将信息报送及采用情况纳入委年终目标责任考核。</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（一）政府信息公开的内容</w:t>
      </w:r>
    </w:p>
    <w:p>
      <w:pPr>
        <w:ind w:left="0" w:right="0" w:firstLine="560"/>
        <w:spacing w:before="450" w:after="450" w:line="312" w:lineRule="auto"/>
      </w:pPr>
      <w:r>
        <w:rPr>
          <w:rFonts w:ascii="宋体" w:hAnsi="宋体" w:eastAsia="宋体" w:cs="宋体"/>
          <w:color w:val="000"/>
          <w:sz w:val="28"/>
          <w:szCs w:val="28"/>
        </w:rPr>
        <w:t xml:space="preserve">一年来，我委在市政府门户网站、市发改委门户网站和全市主要新闻媒体公开信息1000余条，编发《发改信息》14期。重点对城市基础建设，社会事业、农业等项目审批、核准、备案及重点项目进度等信息进行了公开，全年累计公开重大项目信息400多条，政策文件类信息300多条，处理信箱反映问题20件，答复率100%，群众诉求回复率100%，全年无投诉、举报。网站各栏目点击人数达到1万余人次。</w:t>
      </w:r>
    </w:p>
    <w:p>
      <w:pPr>
        <w:ind w:left="0" w:right="0" w:firstLine="560"/>
        <w:spacing w:before="450" w:after="450" w:line="312" w:lineRule="auto"/>
      </w:pPr>
      <w:r>
        <w:rPr>
          <w:rFonts w:ascii="宋体" w:hAnsi="宋体" w:eastAsia="宋体" w:cs="宋体"/>
          <w:color w:val="000"/>
          <w:sz w:val="28"/>
          <w:szCs w:val="28"/>
        </w:rPr>
        <w:t xml:space="preserve">（二）政府信息公开方式</w:t>
      </w:r>
    </w:p>
    <w:p>
      <w:pPr>
        <w:ind w:left="0" w:right="0" w:firstLine="560"/>
        <w:spacing w:before="450" w:after="450" w:line="312" w:lineRule="auto"/>
      </w:pPr>
      <w:r>
        <w:rPr>
          <w:rFonts w:ascii="宋体" w:hAnsi="宋体" w:eastAsia="宋体" w:cs="宋体"/>
          <w:color w:val="000"/>
          <w:sz w:val="28"/>
          <w:szCs w:val="28"/>
        </w:rPr>
        <w:t xml:space="preserve">1、利用市发改委门户网站主动公开信息。以宝鸡市政府门户网站和市发改委门户网站为公开政务信息的主要渠道，不断扩大查询、咨询、投诉等服务项目的范围。健全和完善了政务公开的范围、内容、形式、工作标准、时限要求等方面的工作制度，推动政务公开逐步走上制度化、规范化轨道。同时，积极构建多主体、多渠道的监督网络，自觉接受社会监督，进一步推动政务公开工作上台阶。</w:t>
      </w:r>
    </w:p>
    <w:p>
      <w:pPr>
        <w:ind w:left="0" w:right="0" w:firstLine="560"/>
        <w:spacing w:before="450" w:after="450" w:line="312" w:lineRule="auto"/>
      </w:pPr>
      <w:r>
        <w:rPr>
          <w:rFonts w:ascii="宋体" w:hAnsi="宋体" w:eastAsia="宋体" w:cs="宋体"/>
          <w:color w:val="000"/>
          <w:sz w:val="28"/>
          <w:szCs w:val="28"/>
        </w:rPr>
        <w:t xml:space="preserve">2、积极推行行政服务中心窗口工作。以“增强服务意识，提高工作效率”为工作出发点，实行限时办结制、服务承诺制和首问责任制，高质量、高标准做好市行政服务中心各项服务工作，按照公开、透明、高效的原则，对项目备案、核准、审批等全部实行大厅受理，积极协助项目单位进行项目申报，最大限度方便群众。</w:t>
      </w:r>
    </w:p>
    <w:p>
      <w:pPr>
        <w:ind w:left="0" w:right="0" w:firstLine="560"/>
        <w:spacing w:before="450" w:after="450" w:line="312" w:lineRule="auto"/>
      </w:pPr>
      <w:r>
        <w:rPr>
          <w:rFonts w:ascii="宋体" w:hAnsi="宋体" w:eastAsia="宋体" w:cs="宋体"/>
          <w:color w:val="000"/>
          <w:sz w:val="28"/>
          <w:szCs w:val="28"/>
        </w:rPr>
        <w:t xml:space="preserve">3、借助媒体，加强对外宣传。本着“团结鼓劲、稳定发展、树立形象”的原则，重点围绕全市发展改革中心工作，及时向宝鸡日报、宝鸡电视台等新闻媒体提供稿件、图片、音像资料等新闻线索。配合全市新闻媒体开展了经济运行、重点项目建设、信贷融资、工业布局和功能区建设、服务业发展、高新技术产业发展、重大基础设施、民生和社会事业等方面的专题宣传，并参与拍摄《2024年宝鸡经济社会发展回眸》，社会反响较好。</w:t>
      </w:r>
    </w:p>
    <w:p>
      <w:pPr>
        <w:ind w:left="0" w:right="0" w:firstLine="560"/>
        <w:spacing w:before="450" w:after="450" w:line="312" w:lineRule="auto"/>
      </w:pPr>
      <w:r>
        <w:rPr>
          <w:rFonts w:ascii="宋体" w:hAnsi="宋体" w:eastAsia="宋体" w:cs="宋体"/>
          <w:color w:val="000"/>
          <w:sz w:val="28"/>
          <w:szCs w:val="28"/>
        </w:rPr>
        <w:t xml:space="preserve">4、完善向人大、政协报告通报制度。按规定定期向市人大常委会和市政协汇报国民经济和社会发展情况和重点项目建设情况。</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我委政府信息依申请公开分为网上受理和现场受理两种方式。2024年，共受理政府信息公开申请8件，均为网上申请。对收到的政府信息公开申请，均按期答复，无不予公开信息的情况。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2024我委未对政府信息公开申请收取费用。</w:t>
      </w:r>
    </w:p>
    <w:p>
      <w:pPr>
        <w:ind w:left="0" w:right="0" w:firstLine="560"/>
        <w:spacing w:before="450" w:after="450" w:line="312" w:lineRule="auto"/>
      </w:pPr>
      <w:r>
        <w:rPr>
          <w:rFonts w:ascii="宋体" w:hAnsi="宋体" w:eastAsia="宋体" w:cs="宋体"/>
          <w:color w:val="000"/>
          <w:sz w:val="28"/>
          <w:szCs w:val="28"/>
        </w:rPr>
        <w:t xml:space="preserve">五、政府信息公开申请行政复议、提起行政诉讼情况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2024我委未收到有关政府信息公开方面的投诉、举报和建议。</w:t>
      </w:r>
    </w:p>
    <w:p>
      <w:pPr>
        <w:ind w:left="0" w:right="0" w:firstLine="560"/>
        <w:spacing w:before="450" w:after="450" w:line="312" w:lineRule="auto"/>
      </w:pPr>
      <w:r>
        <w:rPr>
          <w:rFonts w:ascii="宋体" w:hAnsi="宋体" w:eastAsia="宋体" w:cs="宋体"/>
          <w:color w:val="000"/>
          <w:sz w:val="28"/>
          <w:szCs w:val="28"/>
        </w:rPr>
        <w:t xml:space="preserve">六、存在的主要问题和整改措施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我委的政府信息公开工作在市政府信息公开领导小组办公室的指导下，在全委的共同努力下，取得了较好的成效，但是与《条例》的要求和广大人民群众的需求还有一定差距，还存在一些不足。一是对政府信息公开《条例》的认识仍需进一步提高，对《条例》中的个别条款的解读还需要在实践中继续摸索，特别是对信息公开和保密的关系、信息公开尺度的把握还不够准确。二是政府信息公开的内容还需进一步完善和细化，市发改委门户网站的服务性和互动性还需进一步加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制度建设。规范政府信息公开工作的流程，提高办事效率，加强与业务科室的沟通，积极发挥委政府信息公开领导小组的协调组织作用，调动各科室的积极性，逐步建立我委政府信息公开工作的长效机制。</w:t>
      </w:r>
    </w:p>
    <w:p>
      <w:pPr>
        <w:ind w:left="0" w:right="0" w:firstLine="560"/>
        <w:spacing w:before="450" w:after="450" w:line="312" w:lineRule="auto"/>
      </w:pPr>
      <w:r>
        <w:rPr>
          <w:rFonts w:ascii="宋体" w:hAnsi="宋体" w:eastAsia="宋体" w:cs="宋体"/>
          <w:color w:val="000"/>
          <w:sz w:val="28"/>
          <w:szCs w:val="28"/>
        </w:rPr>
        <w:t xml:space="preserve">2、扩大主动公开信息范围。围绕发展改革部门主要职能和重点工作，主动地将国民经济和社会发展规划、行政许可事项办理程序和要求、重大建设项目的批准和实施等信息，通过适当方式和渠道，及时准确地向社会予以公开。同时，进一步完善政府信息公开内容，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3、抓好委机关门户网站建设，强化网站便民和社会服务功能。切实规范信息采集、审核、发布、更新机制，特别是建立完善在线问答、行政投诉、举报热线等互动式平台，广泛听取群众意见，受理群众投诉，接受群众咨询，帮助群众解决实际问题，进一步提高我委门户网站的实用性、可读性和互动性。</w:t>
      </w:r>
    </w:p>
    <w:p>
      <w:pPr>
        <w:ind w:left="0" w:right="0" w:firstLine="560"/>
        <w:spacing w:before="450" w:after="450" w:line="312" w:lineRule="auto"/>
      </w:pPr>
      <w:r>
        <w:rPr>
          <w:rFonts w:ascii="宋体" w:hAnsi="宋体" w:eastAsia="宋体" w:cs="宋体"/>
          <w:color w:val="000"/>
          <w:sz w:val="28"/>
          <w:szCs w:val="28"/>
        </w:rPr>
        <w:t xml:space="preserve">总之，2024年，我委将在市政府信息公开领导小组的领导下，按照《条例》规定和市政府做好政府信息公开工作的要求，理清工作思路，突出工作重点，加大工作力度，强化工作措施，不断提高政府信息公开的质量和水平，推动全市发展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