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奥鹏东北师范《教育心理学》18秋在线作业3</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单选题)1:知道“三角形的内角和等于180°，属于A:策略性知识B:陈述性知识C:条件性知识D:程序性知识正确答案:(单选题)2:（）是一种个体心理现象，是人的个性中的一部分，是个性心理特征中具有道德评价意义的部分。A:个性B:性格C: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三角形的内角和等于180°，属于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策略性知识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条件性知识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（）是一种个体心理现象，是人的个性中的一部分，是个性心理特征中具有道德评价意义的部分。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教育心理学初创时期的时间大致为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19世纪20年代以前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19世纪80年代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20世纪20年代以前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（）是指导新观念与认知结构中原有观念既非从属关系，也非总括关系，只是和原有认知结构中的整个内容具有一般的联系。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类属学习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总括学习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并列结合学习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短时记忆的容量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没有限制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非常之小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为7土2个组块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维纳提出了学习动机的A:</w:t>
      </w:r>
    </w:p>
    <w:p>
      <w:pPr>
        <w:ind w:left="0" w:right="0" w:firstLine="560"/>
        <w:spacing w:before="450" w:after="450" w:line="312" w:lineRule="auto"/>
      </w:pPr>
      <w:r>
        <w:rPr>
          <w:rFonts w:ascii="宋体" w:hAnsi="宋体" w:eastAsia="宋体" w:cs="宋体"/>
          <w:color w:val="000"/>
          <w:sz w:val="28"/>
          <w:szCs w:val="28"/>
        </w:rPr>
        <w:t xml:space="preserve">强化论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自我效能感理论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成就动机论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归因理论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认知派学习论强调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学习过程中的尝试错误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学生获得认知结构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学习时的模仿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强化在学习中的作用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（）是人的认识活动赖以形成的心理结构，它是递进的、多层次的，由低级向高级水平发展的。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品德结构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技能结构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认知结构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学习的最佳时期的研究发现，（）对人的一生发展至关重要。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提前入学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早期学习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跳级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（）是指给学生提供有关的学习材料，让学生通过探索、操作和思考，自行发现知识，理解概念和原理的教学方法。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掌握学习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程序教学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是使新的学习成为可能的学生的身心发展条件，是学习的内部条件，是教学的起点。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布鲁纳提倡</w:t>
      </w:r>
    </w:p>
    <w:p>
      <w:pPr>
        <w:ind w:left="0" w:right="0" w:firstLine="560"/>
        <w:spacing w:before="450" w:after="450" w:line="312" w:lineRule="auto"/>
      </w:pPr>
      <w:r>
        <w:rPr>
          <w:rFonts w:ascii="宋体" w:hAnsi="宋体" w:eastAsia="宋体" w:cs="宋体"/>
          <w:color w:val="000"/>
          <w:sz w:val="28"/>
          <w:szCs w:val="28"/>
        </w:rPr>
        <w:t xml:space="preserve">（）的形式。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接受学习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观察学习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指导学习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是构成知识的基本单位。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产生式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（）是把新概念归入认知结构中原有观念的适当部分，并使之相互联系的过程。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类属学习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总括学习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并列结合学习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是指在学习活动中个体用以提高学习效率的任何活动。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元认知策略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精加工策略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组织策略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影响从众行为的因素有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群体的规模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群体意见的一致性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群体的权威性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反应的匿名性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好的班集体的形成并不是把一些学生集合成一个班级就形成了，它的形成需要一个过程，一般认为，班集体的形成有三个阶段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松散的前班集体阶段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班集体的形成阶段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集体的成熟阶段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完美集体阶段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尽管问题可以多种多样，心理学家们对“问题”的表述也不尽相同，但多数心理学家认为，所有的问题都含有三个基本成分：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起始状态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目标状态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结束状态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所谓强化程序是指在强化频率和可预见性上的各种模式</w:t>
      </w:r>
    </w:p>
    <w:p>
      <w:pPr>
        <w:ind w:left="0" w:right="0" w:firstLine="560"/>
        <w:spacing w:before="450" w:after="450" w:line="312" w:lineRule="auto"/>
      </w:pPr>
      <w:r>
        <w:rPr>
          <w:rFonts w:ascii="宋体" w:hAnsi="宋体" w:eastAsia="宋体" w:cs="宋体"/>
          <w:color w:val="000"/>
          <w:sz w:val="28"/>
          <w:szCs w:val="28"/>
        </w:rPr>
        <w:t xml:space="preserve">。强化程序可以分为（）两大类。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正强化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负强化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连续强化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间歇强化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面对那些因在学习上多次失败而变得自暴自弃，产生无力感的学生，我们可以采取以下哪些措施去减轻或消除他们的无力感症状，提高他们的学习积极性。（）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使学生获得成功经验，打破失败不可避免的神话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引起学生的认知矛盾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改变学生的消极归因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转移学生对失败的注意力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学生在课堂中的注意特点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每课或每段的第一句话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看起来与众不同的内容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以多种方式呈现的内容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有趣的内容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学习策略包括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认和策略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元认知策略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资源管理策略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时间管理策略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智力技能形成后一般具有下列特点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智力技能的对象脱离了支持物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智力技能的进程压缩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智力技能应用的高效率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智力技能应用的低效率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研究表明，专家与新手在解决问题能力上主要有以下几点差别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理解和表征问题上的差异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问题解决速度上的差异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问题解决过程中侧重点的差异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对问题解决过程的监控的差异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学生在课堂中的注意特点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每课或每段的第一句话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看起来与众不同的内容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以多种方式呈现的内容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有趣的内容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加涅将教育目标分为认知、情感和动作技能三个领域，每一领域的目标又由低级到高级分成若干层次。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心理健康教育包括发展性教育与补救性教育两项任务。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陈述性知识的获得与程序性知识的获得是学习过程中的两个连续的阶段。最初获得的通常是一些陈述性的知识，而经过大量的练习，这些知识具有了自动化的特点之后，就变成了程序性知识。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布鲁纳提倡发现学习。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学习方法只是学习策略的知识和技能基础，是学习策略的一个重要组成部分而不是学习策略的全部，因此不能把二者完全等同。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调查法包括访谈法和问卷调查法两种主要的类型。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品德是心理现象，是心理学、教育学研究的对象。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陈述性知识是关于“是什么”的知识，包括各种事实、概念、原则和理论等。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注意策略是注意在学习过程中的运用，其主要功能是保证注意指向于重要信息。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教育心理学是一门兼有自然科学和社会科学性质的中间科学。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在心理健康教育过程中，教师有责任对学生的谈话内容予以保密，学生的名誉和隐私权应受到道义上的维护和法律上的保证。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从动作过程中外部情境是否有变化的维度，可将动作技能分为开放性技能和封闭性技能。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如果没有对别人评价的关心，即使他人在场，也不会发生社会助长或干扰作用。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产生式是条件与动作的联结，即在某一条件下会产生某一动作的规则，它由条件项“如果”和动作项“那么”构成。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讲授法是指通过教师的讲解、演示、放电影等方式将教学内容呈现给学生的方法。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2025-05-03T20:27:50+08:00</dcterms:created>
  <dcterms:modified xsi:type="dcterms:W3CDTF">2025-05-03T20:27:50+08:00</dcterms:modified>
</cp:coreProperties>
</file>

<file path=docProps/custom.xml><?xml version="1.0" encoding="utf-8"?>
<Properties xmlns="http://schemas.openxmlformats.org/officeDocument/2006/custom-properties" xmlns:vt="http://schemas.openxmlformats.org/officeDocument/2006/docPropsVTypes"/>
</file>