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XX办事处人员密集场所消防安全专项检查行动工作方案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办事处人员密集场所消防安全专项检查行动工作方案为认真汲取近期火灾事故教训，切实消除人员密集场所消防安全隐患，有效防范和减少人员密集场所火灾事故的发生，结合办事处实际，决定自即日起至10月底，在办事处集中开展人员密集场所消防安全专项检查行...</w:t>
      </w:r>
    </w:p>
    <w:p>
      <w:pPr>
        <w:ind w:left="0" w:right="0" w:firstLine="560"/>
        <w:spacing w:before="450" w:after="450" w:line="312" w:lineRule="auto"/>
      </w:pPr>
      <w:r>
        <w:rPr>
          <w:rFonts w:ascii="宋体" w:hAnsi="宋体" w:eastAsia="宋体" w:cs="宋体"/>
          <w:color w:val="000"/>
          <w:sz w:val="28"/>
          <w:szCs w:val="28"/>
        </w:rPr>
        <w:t xml:space="preserve">XX办事处人员密集场所消防安全专项检查行动工作方案</w:t>
      </w:r>
    </w:p>
    <w:p>
      <w:pPr>
        <w:ind w:left="0" w:right="0" w:firstLine="560"/>
        <w:spacing w:before="450" w:after="450" w:line="312" w:lineRule="auto"/>
      </w:pPr>
      <w:r>
        <w:rPr>
          <w:rFonts w:ascii="宋体" w:hAnsi="宋体" w:eastAsia="宋体" w:cs="宋体"/>
          <w:color w:val="000"/>
          <w:sz w:val="28"/>
          <w:szCs w:val="28"/>
        </w:rPr>
        <w:t xml:space="preserve">为认真汲取近期火灾事故教训，切实消除人员密集场所消防安全隐患，有效防范和减少人员密集场所火灾事故的发生，结合办事处实际，决定自即日起至10月底，在办事处集中开展人员密集场所消防安全专项检查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人员密集场所消防安全专项检查行动，发动辖区人员密集场所开展一次自查自改，综合采取强化检查、严格执法、加强指导、跟踪督办等措施，依法督促整改一批火灾隐患，关停一批不符合消防安全条件的场所，处理一批消防安全违法行为，挂牌督办一批重大火灾隐患，深入推进消防安全标准化管理，全面提升人员密集场所消防安全水平，坚决杜绝重大火灾事故，全力遏制较大火灾事故，有效减少一般火灾事故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1.公众聚集场所。宾馆、饭店、商场、集贸市场、客运车站候车室、体育场馆、歌舞娱乐厅、演出放映室、游艺游乐场、桑拿洗浴中心等公共娱乐场所；</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2.医院的门诊楼、病房楼，学校的教学楼、图书馆、食堂和集体宿舍，校外培训机构，养老院，福利院，托儿所，幼儿园；</w:t>
      </w:r>
    </w:p>
    <w:p>
      <w:pPr>
        <w:ind w:left="0" w:right="0" w:firstLine="560"/>
        <w:spacing w:before="450" w:after="450" w:line="312" w:lineRule="auto"/>
      </w:pPr>
      <w:r>
        <w:rPr>
          <w:rFonts w:ascii="宋体" w:hAnsi="宋体" w:eastAsia="宋体" w:cs="宋体"/>
          <w:color w:val="000"/>
          <w:sz w:val="28"/>
          <w:szCs w:val="28"/>
        </w:rPr>
        <w:t xml:space="preserve">3.公共图书馆的阅览室；</w:t>
      </w:r>
    </w:p>
    <w:p>
      <w:pPr>
        <w:ind w:left="0" w:right="0" w:firstLine="560"/>
        <w:spacing w:before="450" w:after="450" w:line="312" w:lineRule="auto"/>
      </w:pPr>
      <w:r>
        <w:rPr>
          <w:rFonts w:ascii="宋体" w:hAnsi="宋体" w:eastAsia="宋体" w:cs="宋体"/>
          <w:color w:val="000"/>
          <w:sz w:val="28"/>
          <w:szCs w:val="28"/>
        </w:rPr>
        <w:t xml:space="preserve">4.劳动密集型企业的生产加工间和员工集体宿舍。</w:t>
      </w:r>
    </w:p>
    <w:p>
      <w:pPr>
        <w:ind w:left="0" w:right="0" w:firstLine="560"/>
        <w:spacing w:before="450" w:after="450" w:line="312" w:lineRule="auto"/>
      </w:pPr>
      <w:r>
        <w:rPr>
          <w:rFonts w:ascii="宋体" w:hAnsi="宋体" w:eastAsia="宋体" w:cs="宋体"/>
          <w:color w:val="000"/>
          <w:sz w:val="28"/>
          <w:szCs w:val="28"/>
        </w:rPr>
        <w:t xml:space="preserve">参与单位：XX派出所、XX派出所、XX市场监督分局、XX中心校、中西医结合医院、建设科、物业管理科、民政科、规划城管中队、安监科、宣传科、综治办、社区管理科、各村（社区）。</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行政许可。建筑物或场所是否依法通过消防验收或者进行竣工验收消防备案，公众聚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（二）消防设施。消防设施、器材和消防安全标志是否完好有效，设有自动消防设施的单位、场所是否对建筑消防设施定期维修保养。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（三）电气安全。电气线路、管路敷设是否符合国家标准并定期检测，电缆井（沟）封堵是否严密，是否对电器产品及其线路、管路进行维护保养，电动自行车是否违规停放、充电，是否及时整改电气隐患问题。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（四）安全疏散。防火分隔是否符合消防技术标准要求，疏散通道、安全出口、消防车通道是否畅通，防火分区是否改变，防火间距是否被占用。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（五）装饰装修。是否违反消防技术标准采用易燃可燃材料装修，外墙保温材料是否符合要求，是否违章搭建彩钢板，外墙门窗是否设有影响逃生和灭火救援的铁栅栏、广告牌等障碍物。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六）日常管理。是否明确消防安全责任人，管理人及其职责、消防安全管理制度是否落实，是否落实常态化自查自纠，是否组织开展全员消防安全培训，员工是否掌握“一懂三会”知识（即懂本场所火灾危险性，会报警、会灭火、会逃生），是否存在违规焊割、违规用电、违规用火的行为，营业性场所是否存在超员经营现象，是否存在“三合一”现象，火灾高危单位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七）值班值守。消防控制室是否符合消防技术标准；值班操作人员是否持证上岗并熟练操作消防控制设备；消防安全重点单位是否按照标准建立微型消防站，并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展摸底排查。办事处牵头组织市场监督分局、XX中心校、物业管理科、民政科、综治办、社区管理科、各村（社区）、XX派出所、XX派出所等部门，全面排查学校、养老院、施工工地、商场市场、公共娱乐、医院、宾馆饭店等人员密集场所，彻底摸清底数，逐一查清隐患。各村（社区）和辖区派出所要依法履职，加强消防安全检查，落实网格化消防安全管理，组织对沿街的小场所、小门店，居民住宅区内的小超市、小饭馆、小旅店，以及村民自建住宅改造的农家乐、民宿等场所，全面摸排，提示消防安全，提醒消除隐患。</w:t>
      </w:r>
    </w:p>
    <w:p>
      <w:pPr>
        <w:ind w:left="0" w:right="0" w:firstLine="560"/>
        <w:spacing w:before="450" w:after="450" w:line="312" w:lineRule="auto"/>
      </w:pPr>
      <w:r>
        <w:rPr>
          <w:rFonts w:ascii="宋体" w:hAnsi="宋体" w:eastAsia="宋体" w:cs="宋体"/>
          <w:color w:val="000"/>
          <w:sz w:val="28"/>
          <w:szCs w:val="28"/>
        </w:rPr>
        <w:t xml:space="preserve">（二）落实隐患整改。对一般火灾隐患实行“清零”管理，逐一明确整改措施、时限和责任单位、责任人，确保动态隐患随时消除，静态隐患见底归零。对重大、区域性火灾隐患实行综合治理，提请办事处党委、政府明确牵头部门和配合整治的部门，督促落实整改方案、责任和资金，确保隐患按期整改销案。对一时难以整改的，依法予以查封、关停或落实超常规防控措施，督促单位加强巡防看守，切实降低社会面火灾风险。对符合失火罪、消防责任事故罪立案条件的，依法立案查处，倒逼责任落实。</w:t>
      </w:r>
    </w:p>
    <w:p>
      <w:pPr>
        <w:ind w:left="0" w:right="0" w:firstLine="560"/>
        <w:spacing w:before="450" w:after="450" w:line="312" w:lineRule="auto"/>
      </w:pPr>
      <w:r>
        <w:rPr>
          <w:rFonts w:ascii="宋体" w:hAnsi="宋体" w:eastAsia="宋体" w:cs="宋体"/>
          <w:color w:val="000"/>
          <w:sz w:val="28"/>
          <w:szCs w:val="28"/>
        </w:rPr>
        <w:t xml:space="preserve">（三）强化执法打击。各村（社区）要配合职能部门联合执法，督促单位及时整改火灾隐患和消防违法行为，落实法定消防安全职责，重点督促整改消防控制室值班操作人员无证上岗、未落实二十四小时值班制度等突出违法行为。对严重影响消防安全的突出火灾隐患和拒不整改的单位，相关部门要移送公安消防部门严格依法处罚；对存在重大火灾隐患的单位，要依法立案，并报告市政府和办事处，提请挂牌督办。</w:t>
      </w:r>
    </w:p>
    <w:p>
      <w:pPr>
        <w:ind w:left="0" w:right="0" w:firstLine="560"/>
        <w:spacing w:before="450" w:after="450" w:line="312" w:lineRule="auto"/>
      </w:pPr>
      <w:r>
        <w:rPr>
          <w:rFonts w:ascii="宋体" w:hAnsi="宋体" w:eastAsia="宋体" w:cs="宋体"/>
          <w:color w:val="000"/>
          <w:sz w:val="28"/>
          <w:szCs w:val="28"/>
        </w:rPr>
        <w:t xml:space="preserve">（四）组织培训教育。充分利用微信、微博、广播、电视、短信、楼宇视频、户外大屏、宣传橱窗等媒介，以及车站、码头等交通枢纽，提醒群众安全使用火、电、油、气，掌握正确的逃生方法。开展“趁热打铁”警示教育，发生有影响的火灾后，当地要通过现场会、媒体采访等方式，对社会广泛开展警示性宣传。组织人员密集场所、消防安全重点单位消防安全责任人、管理人进行集中培训，督促社会单位对全体员工开展教育培训，所有员工必须全部培训一遍，新进员工必须消防培训合格，消防控制室值班操作人员能够熟练操作自动消防设施。</w:t>
      </w:r>
    </w:p>
    <w:p>
      <w:pPr>
        <w:ind w:left="0" w:right="0" w:firstLine="560"/>
        <w:spacing w:before="450" w:after="450" w:line="312" w:lineRule="auto"/>
      </w:pPr>
      <w:r>
        <w:rPr>
          <w:rFonts w:ascii="宋体" w:hAnsi="宋体" w:eastAsia="宋体" w:cs="宋体"/>
          <w:color w:val="000"/>
          <w:sz w:val="28"/>
          <w:szCs w:val="28"/>
        </w:rPr>
        <w:t xml:space="preserve">（五）固化常态管理。开展消防安全标准化管理达标建设评定活动，督促人员密集场所对照评定细则逐项开展自评，组织相关部门按照一定比例开展抽查，并将评定结果纳入年度考核。10月底前，XX办事处人员密集场所消防安全标准化管理创建达标率不低于70％，年底前不低于95％。对未创建达标的单位，纳入消防安全监督检查的重点对象，并加大检查指导力度。对存在消防安全违法行为，依法从严查处，并纳入信用体系实行联动惩戒。推广应用单位消防安全管理平台，通过信息化手段，固化单位消防安全管理模式和检查内容。持续推进建筑消防设施联网监测系统、独立式感烟火灾探测器简易喷淋、智能电动车集中停放充电点、电气火灾监控系统等物防技防手段应用，有效提升消防安全设防等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高度重视本次人员密集场所消防安全专项检查行动工作，各村（社区）、各单位（部门）的负责人要亲自研究、亲自部署、亲自抓落实。要进一步明确工作职责，细化任务分工，确保此项工作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部门要切实履行消防安全监管责任，对本行业、本系统人员密集场所消防安全状况进行全面排查。同时，各部门之间要加强协调配合，联合开展检查、督导，将责任和压力传递到最末端。</w:t>
      </w:r>
    </w:p>
    <w:p>
      <w:pPr>
        <w:ind w:left="0" w:right="0" w:firstLine="560"/>
        <w:spacing w:before="450" w:after="450" w:line="312" w:lineRule="auto"/>
      </w:pPr>
      <w:r>
        <w:rPr>
          <w:rFonts w:ascii="宋体" w:hAnsi="宋体" w:eastAsia="宋体" w:cs="宋体"/>
          <w:color w:val="000"/>
          <w:sz w:val="28"/>
          <w:szCs w:val="28"/>
        </w:rPr>
        <w:t xml:space="preserve">（三）做好信息报送。要加强信息收集汇总，定期分析研判形势，及时反馈进展情况。各村、社区，各部门人员密集场所消防安全专项检查行动开展情况请每月25日前上报消委会办公室，10月22日前上报整治工作总结。（联系人：XXX，联系电话：XXXXX）</w:t>
      </w:r>
    </w:p>
    <w:p>
      <w:pPr>
        <w:ind w:left="0" w:right="0" w:firstLine="560"/>
        <w:spacing w:before="450" w:after="450" w:line="312" w:lineRule="auto"/>
      </w:pPr>
      <w:r>
        <w:rPr>
          <w:rFonts w:ascii="宋体" w:hAnsi="宋体" w:eastAsia="宋体" w:cs="宋体"/>
          <w:color w:val="000"/>
          <w:sz w:val="28"/>
          <w:szCs w:val="28"/>
        </w:rPr>
        <w:t xml:space="preserve">附件：XX办事处人员密集场所消防安全专项检查行动工作分组表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XX办事处消防安全网格化检查记录表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被检查单位场所</w:t>
      </w:r>
    </w:p>
    <w:p>
      <w:pPr>
        <w:ind w:left="0" w:right="0" w:firstLine="560"/>
        <w:spacing w:before="450" w:after="450" w:line="312" w:lineRule="auto"/>
      </w:pPr>
      <w:r>
        <w:rPr>
          <w:rFonts w:ascii="宋体" w:hAnsi="宋体" w:eastAsia="宋体" w:cs="宋体"/>
          <w:color w:val="000"/>
          <w:sz w:val="28"/>
          <w:szCs w:val="28"/>
        </w:rPr>
        <w:t xml:space="preserve">检查出存在消防安全隐患</w:t>
      </w:r>
    </w:p>
    <w:p>
      <w:pPr>
        <w:ind w:left="0" w:right="0" w:firstLine="560"/>
        <w:spacing w:before="450" w:after="450" w:line="312" w:lineRule="auto"/>
      </w:pPr>
      <w:r>
        <w:rPr>
          <w:rFonts w:ascii="宋体" w:hAnsi="宋体" w:eastAsia="宋体" w:cs="宋体"/>
          <w:color w:val="000"/>
          <w:sz w:val="28"/>
          <w:szCs w:val="28"/>
        </w:rPr>
        <w:t xml:space="preserve">消防安全隐患整改情况</w:t>
      </w:r>
    </w:p>
    <w:p>
      <w:pPr>
        <w:ind w:left="0" w:right="0" w:firstLine="560"/>
        <w:spacing w:before="450" w:after="450" w:line="312" w:lineRule="auto"/>
      </w:pPr>
      <w:r>
        <w:rPr>
          <w:rFonts w:ascii="宋体" w:hAnsi="宋体" w:eastAsia="宋体" w:cs="宋体"/>
          <w:color w:val="000"/>
          <w:sz w:val="28"/>
          <w:szCs w:val="28"/>
        </w:rPr>
        <w:t xml:space="preserve">单位消防负责人（联系方式）</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备注：此表每月25日之前上报综治办</w:t>
      </w:r>
    </w:p>
    <w:p>
      <w:pPr>
        <w:ind w:left="0" w:right="0" w:firstLine="560"/>
        <w:spacing w:before="450" w:after="450" w:line="312" w:lineRule="auto"/>
      </w:pPr>
      <w:r>
        <w:rPr>
          <w:rFonts w:ascii="宋体" w:hAnsi="宋体" w:eastAsia="宋体" w:cs="宋体"/>
          <w:color w:val="000"/>
          <w:sz w:val="28"/>
          <w:szCs w:val="28"/>
        </w:rPr>
        <w:t xml:space="preserve">村（社区）负责人（盖章签字）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2025-08-05T10:41:40+08:00</dcterms:created>
  <dcterms:modified xsi:type="dcterms:W3CDTF">2025-08-05T10:41:40+08:00</dcterms:modified>
</cp:coreProperties>
</file>

<file path=docProps/custom.xml><?xml version="1.0" encoding="utf-8"?>
<Properties xmlns="http://schemas.openxmlformats.org/officeDocument/2006/custom-properties" xmlns:vt="http://schemas.openxmlformats.org/officeDocument/2006/docPropsVTypes"/>
</file>