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安全生产目标管理责任书</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区**路街道办事处20**年安全生产目标管理责任书为认真贯彻落实区委八届六次全委（扩大）会议精神，树立安全发展理念，坚持“安全第一，预防为主，综合治理”方针，落实安全生产主体责任，强化安全生产管理和监督，有效控制各类伤亡事故，确保安全生...</w:t>
      </w:r>
    </w:p>
    <w:p>
      <w:pPr>
        <w:ind w:left="0" w:right="0" w:firstLine="560"/>
        <w:spacing w:before="450" w:after="450" w:line="312" w:lineRule="auto"/>
      </w:pPr>
      <w:r>
        <w:rPr>
          <w:rFonts w:ascii="宋体" w:hAnsi="宋体" w:eastAsia="宋体" w:cs="宋体"/>
          <w:color w:val="000"/>
          <w:sz w:val="28"/>
          <w:szCs w:val="28"/>
        </w:rPr>
        <w:t xml:space="preserve">**区**路街道办事处20**年安全生产目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认真贯彻落实区委八届六次全委（扩大）会议精神，树立安全发展理念，坚持“安全第一，预防为主，综合治理”方针，落实安全生产主体责任，强化安全生产管理和监督，有效控制各类伤亡事故，确保安全生产形势总体保持平稳，促进**路地区经济社会协调发展，根据《**区安全生产目标管理办法》，**区**路街道办事处与各社区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20**年，安全事故控制死亡总数为零，无特大事故，无瞒报、谎报、迟报事故，重大事故控制数为零。</w:t>
      </w:r>
    </w:p>
    <w:p>
      <w:pPr>
        <w:ind w:left="0" w:right="0" w:firstLine="560"/>
        <w:spacing w:before="450" w:after="450" w:line="312" w:lineRule="auto"/>
      </w:pPr>
      <w:r>
        <w:rPr>
          <w:rFonts w:ascii="宋体" w:hAnsi="宋体" w:eastAsia="宋体" w:cs="宋体"/>
          <w:color w:val="000"/>
          <w:sz w:val="28"/>
          <w:szCs w:val="28"/>
        </w:rPr>
        <w:t xml:space="preserve">（一）企事业单位（不含煤矿）职工死亡事故</w:t>
      </w:r>
    </w:p>
    <w:p>
      <w:pPr>
        <w:ind w:left="0" w:right="0" w:firstLine="560"/>
        <w:spacing w:before="450" w:after="450" w:line="312" w:lineRule="auto"/>
      </w:pPr>
      <w:r>
        <w:rPr>
          <w:rFonts w:ascii="宋体" w:hAnsi="宋体" w:eastAsia="宋体" w:cs="宋体"/>
          <w:color w:val="000"/>
          <w:sz w:val="28"/>
          <w:szCs w:val="28"/>
        </w:rPr>
        <w:t xml:space="preserve">职责范围内企事业单位（不含煤矿）职工死亡人数为零。</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1、职责范围内火灾死亡人数为零。</w:t>
      </w:r>
    </w:p>
    <w:p>
      <w:pPr>
        <w:ind w:left="0" w:right="0" w:firstLine="560"/>
        <w:spacing w:before="450" w:after="450" w:line="312" w:lineRule="auto"/>
      </w:pPr>
      <w:r>
        <w:rPr>
          <w:rFonts w:ascii="宋体" w:hAnsi="宋体" w:eastAsia="宋体" w:cs="宋体"/>
          <w:color w:val="000"/>
          <w:sz w:val="28"/>
          <w:szCs w:val="28"/>
        </w:rPr>
        <w:t xml:space="preserve">2、职责范围内重大火灾（不含重大人员伤亡）事故为零。</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（一）管理范围及责任</w:t>
      </w:r>
    </w:p>
    <w:p>
      <w:pPr>
        <w:ind w:left="0" w:right="0" w:firstLine="560"/>
        <w:spacing w:before="450" w:after="450" w:line="312" w:lineRule="auto"/>
      </w:pPr>
      <w:r>
        <w:rPr>
          <w:rFonts w:ascii="宋体" w:hAnsi="宋体" w:eastAsia="宋体" w:cs="宋体"/>
          <w:color w:val="000"/>
          <w:sz w:val="28"/>
          <w:szCs w:val="28"/>
        </w:rPr>
        <w:t xml:space="preserve">管理范围：本辖区内所有生产经营单位。</w:t>
      </w:r>
    </w:p>
    <w:p>
      <w:pPr>
        <w:ind w:left="0" w:right="0" w:firstLine="560"/>
        <w:spacing w:before="450" w:after="450" w:line="312" w:lineRule="auto"/>
      </w:pPr>
      <w:r>
        <w:rPr>
          <w:rFonts w:ascii="宋体" w:hAnsi="宋体" w:eastAsia="宋体" w:cs="宋体"/>
          <w:color w:val="000"/>
          <w:sz w:val="28"/>
          <w:szCs w:val="28"/>
        </w:rPr>
        <w:t xml:space="preserve">管理责任：对辖区内国家、自治区行政许可的生产经营单位负监管责任，对市、区两级行政许可的生产经营单位负直接管理责任。</w:t>
      </w:r>
    </w:p>
    <w:p>
      <w:pPr>
        <w:ind w:left="0" w:right="0" w:firstLine="560"/>
        <w:spacing w:before="450" w:after="450" w:line="312" w:lineRule="auto"/>
      </w:pPr>
      <w:r>
        <w:rPr>
          <w:rFonts w:ascii="宋体" w:hAnsi="宋体" w:eastAsia="宋体" w:cs="宋体"/>
          <w:color w:val="000"/>
          <w:sz w:val="28"/>
          <w:szCs w:val="28"/>
        </w:rPr>
        <w:t xml:space="preserve">（二）加强对安全生产工作的组织领导，落实各级安全生产责任制。明确本单位安全生产监管主体责任，实行“一岗双责”制度，逐级分解事故控制目标，将安全生产目标管理责任书签订到社区、企业，进一步完善安全生产责任考核制度，将安全生产考核纳入精神文明建设和干部政绩考核，加大安全生产奖励和惩罚力度，形成激励约束机制。在工作决策和“评优选先”工作中实行安全生产“一票否决”。及时协调解决本辖区安全生产工作中存在的重大问题。建立安全生产会议制度，每季度至少组织召开一次由主要负责人或受其委托的分管负责人主持召开的安全生产会议，并形成会议纪要。</w:t>
      </w:r>
    </w:p>
    <w:p>
      <w:pPr>
        <w:ind w:left="0" w:right="0" w:firstLine="560"/>
        <w:spacing w:before="450" w:after="450" w:line="312" w:lineRule="auto"/>
      </w:pPr>
      <w:r>
        <w:rPr>
          <w:rFonts w:ascii="宋体" w:hAnsi="宋体" w:eastAsia="宋体" w:cs="宋体"/>
          <w:color w:val="000"/>
          <w:sz w:val="28"/>
          <w:szCs w:val="28"/>
        </w:rPr>
        <w:t xml:space="preserve">（三）落实安全生产“十二五”规划，加大对安全生产的投入。要把安全生产纳入本辖区经济和社会发展的总体布局。安全生产四项控制性指标进入统计公报。每年安排一定资金，用于安全生产宣传教育培训、表彰奖励。</w:t>
      </w:r>
    </w:p>
    <w:p>
      <w:pPr>
        <w:ind w:left="0" w:right="0" w:firstLine="560"/>
        <w:spacing w:before="450" w:after="450" w:line="312" w:lineRule="auto"/>
      </w:pPr>
      <w:r>
        <w:rPr>
          <w:rFonts w:ascii="宋体" w:hAnsi="宋体" w:eastAsia="宋体" w:cs="宋体"/>
          <w:color w:val="000"/>
          <w:sz w:val="28"/>
          <w:szCs w:val="28"/>
        </w:rPr>
        <w:t xml:space="preserve">（四）加强安全监管体制和执法队伍建设，夯实安全生产工作基础。完善本单位安全生产监管执法机构建设，完善安全生产监督管理站（简称安监站），村、社区配备1-2名专（兼）职安全生产监管人员。落实编制、经费和办公场所，按照乌鲁木齐市街道（乡镇）、社区（村）安全生产监管规范化建设标准，强化基层安全生产监管。</w:t>
      </w:r>
    </w:p>
    <w:p>
      <w:pPr>
        <w:ind w:left="0" w:right="0" w:firstLine="560"/>
        <w:spacing w:before="450" w:after="450" w:line="312" w:lineRule="auto"/>
      </w:pPr>
      <w:r>
        <w:rPr>
          <w:rFonts w:ascii="宋体" w:hAnsi="宋体" w:eastAsia="宋体" w:cs="宋体"/>
          <w:color w:val="000"/>
          <w:sz w:val="28"/>
          <w:szCs w:val="28"/>
        </w:rPr>
        <w:t xml:space="preserve">（五）以安全生产执法为手段，着力规范安全生产秩序。强化日常监督检查，严厉打击非法违法行为，制定安全生产执法计划，明确检查内容和任务。组织开展专项检查、综合检查、联合检查、突击检查，对非法和违法情节严重、不能保证安全生产的，及时依法关、停、取缔，跟踪落实处理情况。执行建设项目安全生产设施、职业卫生设施“三同时”制度，安全设施投资纳入建设项目概算，未经“三同时”审查、消防行政许可的，不得办理相关手续，强化许可后的监督。积极推进安全生产诚信建设，实行企业安全生产承诺制度，建立安全生产诚信缺失企业“黑名单”。</w:t>
      </w:r>
    </w:p>
    <w:p>
      <w:pPr>
        <w:ind w:left="0" w:right="0" w:firstLine="560"/>
        <w:spacing w:before="450" w:after="450" w:line="312" w:lineRule="auto"/>
      </w:pPr>
      <w:r>
        <w:rPr>
          <w:rFonts w:ascii="宋体" w:hAnsi="宋体" w:eastAsia="宋体" w:cs="宋体"/>
          <w:color w:val="000"/>
          <w:sz w:val="28"/>
          <w:szCs w:val="28"/>
        </w:rPr>
        <w:t xml:space="preserve">（六）以安全生产治理为重点，着力防范重特大事故。督促企业履行主体责任，完善制度，开展经常性隐患排查治理工作，建立落实隐患排查治理分级管理、重大隐患挂牌督办制度，并跟踪落实，重大隐患要做到治理措施、资金、人员、时限、预案“五落实”，继续开展“天山利剑”消防安全专项整治行动，突出抓好人员密集场所、易燃易爆单位、高层和地下建筑的治理；重大火灾隐患单位，落实立案销案、挂牌公示、跟踪督办等工作程度，加大督促整改力度。按照**区政府有关要求，及时报送隐患排查治理情况和各类安全生产信息。结合实际做好教育、文化、旅游、电力、建材、特种设备、城镇燃气以及民用爆破器材等行业领域安全生产治理工作。</w:t>
      </w:r>
    </w:p>
    <w:p>
      <w:pPr>
        <w:ind w:left="0" w:right="0" w:firstLine="560"/>
        <w:spacing w:before="450" w:after="450" w:line="312" w:lineRule="auto"/>
      </w:pPr>
      <w:r>
        <w:rPr>
          <w:rFonts w:ascii="宋体" w:hAnsi="宋体" w:eastAsia="宋体" w:cs="宋体"/>
          <w:color w:val="000"/>
          <w:sz w:val="28"/>
          <w:szCs w:val="28"/>
        </w:rPr>
        <w:t xml:space="preserve">（七）落实安全生产经济政策和保障措施，加强基层基础工作。督促企业特别是高危行业企业认真落实安全生产费用提取、安全生产风险抵押金和依法为从业人员缴纳工伤保险等政策，鼓励、引导公众聚集场所和易燃易爆单位投保火灾公众责任保险，积极推行安全生产责任保险。积极开展安全创建达标工作，达到自治区“安全生产监管示范乡街”验收标准，达到“平安畅通乡街”优秀标准，巩固和深化建筑消防设施“三化”建设工作，设有自动消防设施单位100%达到“三化”标准，积极开展社区消防工作达标活动，开展安全社区建设试点工作。巩固和深化重点行业领域推广安全标准化工作，制定方案，明确目标和任务。开展作业场所粉尘和高毒物品危害治理专项行动，开展作业场所职业健康监督检查和职业危害申报工作。</w:t>
      </w:r>
    </w:p>
    <w:p>
      <w:pPr>
        <w:ind w:left="0" w:right="0" w:firstLine="560"/>
        <w:spacing w:before="450" w:after="450" w:line="312" w:lineRule="auto"/>
      </w:pPr>
      <w:r>
        <w:rPr>
          <w:rFonts w:ascii="宋体" w:hAnsi="宋体" w:eastAsia="宋体" w:cs="宋体"/>
          <w:color w:val="000"/>
          <w:sz w:val="28"/>
          <w:szCs w:val="28"/>
        </w:rPr>
        <w:t xml:space="preserve">（八）加快安全生产应急救援体系建设，做好各类一般和较大以上事故应急救援的处置工作。按照自治区、市和区人民政府的有关规定，修订和完善本单位有关安全生产综合和专项应急救援预案，做好各预案的衔接，落实预案责任和防范措施，配备应急救援的物资和装备，每年进行不少于一次的综合性的应急救援预案演练。本辖区70%以上的社区在消防管理、消防宣传和火灾扑救等方面建设起一套较为完整、实用的消防安全工作体系，建立义务消防组织，配置水带、消防斧、灭火器等简易消防器材，达到《新疆维吾尔自治区社区消防安全管理规定》的要求。逐步建立覆盖危险化学品、道路交通、建筑和特种设备等有关行业和领域的应急救援体系。</w:t>
      </w:r>
    </w:p>
    <w:p>
      <w:pPr>
        <w:ind w:left="0" w:right="0" w:firstLine="560"/>
        <w:spacing w:before="450" w:after="450" w:line="312" w:lineRule="auto"/>
      </w:pPr>
      <w:r>
        <w:rPr>
          <w:rFonts w:ascii="宋体" w:hAnsi="宋体" w:eastAsia="宋体" w:cs="宋体"/>
          <w:color w:val="000"/>
          <w:sz w:val="28"/>
          <w:szCs w:val="28"/>
        </w:rPr>
        <w:t xml:space="preserve">（九）认真做好安全生产宣传工作，大力推进安全文化建设。要把安全生产宣传纳入工作计划和总体布局，制定方案，采取多种形式广泛开展安全生产法律、法规和安全知识宣传教育。开展安全生产“五进”、“安康杯”竞赛、“青年安全文明示范岗”、“119”消防宣传日、道路交通“五进”消防“五进”等宣传教育活动，要有定期的专栏、专题、专版，组织开展消防志愿者服务活动。督促检查生产经营单位负责人、安全管理人员、特种作业人员培训工作。加大农民工的安全培训力度。</w:t>
      </w:r>
    </w:p>
    <w:p>
      <w:pPr>
        <w:ind w:left="0" w:right="0" w:firstLine="560"/>
        <w:spacing w:before="450" w:after="450" w:line="312" w:lineRule="auto"/>
      </w:pPr>
      <w:r>
        <w:rPr>
          <w:rFonts w:ascii="宋体" w:hAnsi="宋体" w:eastAsia="宋体" w:cs="宋体"/>
          <w:color w:val="000"/>
          <w:sz w:val="28"/>
          <w:szCs w:val="28"/>
        </w:rPr>
        <w:t xml:space="preserve">（十）严格事故报告和调查处理，加强事故预警分析。及时、准确上报各类事故和安全生产信息，不得瞒报、谎报或拖延不报。按照“四不放过”原则，认真查处各类事故，严格落实事故处理决定，严厉追究有关责任人责任。建立事故处理结案跟踪督办制度，严格事故结案期限，事故结案率达到100%。建立和完善安全生产控制指标、事故高发季节的前期预报、预警制度，提出相应的应对措施。建立自然灾害引发生产安全事故的预警和应急协调机制。</w:t>
      </w:r>
    </w:p>
    <w:p>
      <w:pPr>
        <w:ind w:left="0" w:right="0" w:firstLine="560"/>
        <w:spacing w:before="450" w:after="450" w:line="312" w:lineRule="auto"/>
      </w:pPr>
      <w:r>
        <w:rPr>
          <w:rFonts w:ascii="宋体" w:hAnsi="宋体" w:eastAsia="宋体" w:cs="宋体"/>
          <w:color w:val="000"/>
          <w:sz w:val="28"/>
          <w:szCs w:val="28"/>
        </w:rPr>
        <w:t xml:space="preserve">**区**路街道办事处</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领导签章：</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2025-06-18T18:47:31+08:00</dcterms:created>
  <dcterms:modified xsi:type="dcterms:W3CDTF">2025-06-18T18:47:31+08:00</dcterms:modified>
</cp:coreProperties>
</file>

<file path=docProps/custom.xml><?xml version="1.0" encoding="utf-8"?>
<Properties xmlns="http://schemas.openxmlformats.org/officeDocument/2006/custom-properties" xmlns:vt="http://schemas.openxmlformats.org/officeDocument/2006/docPropsVTypes"/>
</file>