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2024年全市综治工作要点</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全市综治工作要点2024年全市综治工作要点2024年全市各级各部门要紧紧围绕省委推进双安、双治、双基的决策部署，深入贯彻落实市委把方向带队伍，创一流守底线的指示要求，认真落实打防管控措施，有效防范各类风险，全力确保“5个不发生”，...</w:t>
      </w:r>
    </w:p>
    <w:p>
      <w:pPr>
        <w:ind w:left="0" w:right="0" w:firstLine="560"/>
        <w:spacing w:before="450" w:after="450" w:line="312" w:lineRule="auto"/>
      </w:pPr>
      <w:r>
        <w:rPr>
          <w:rFonts w:ascii="宋体" w:hAnsi="宋体" w:eastAsia="宋体" w:cs="宋体"/>
          <w:color w:val="000"/>
          <w:sz w:val="28"/>
          <w:szCs w:val="28"/>
        </w:rPr>
        <w:t xml:space="preserve">2024年全市综治工作要点</w:t>
      </w:r>
    </w:p>
    <w:p>
      <w:pPr>
        <w:ind w:left="0" w:right="0" w:firstLine="560"/>
        <w:spacing w:before="450" w:after="450" w:line="312" w:lineRule="auto"/>
      </w:pPr>
      <w:r>
        <w:rPr>
          <w:rFonts w:ascii="宋体" w:hAnsi="宋体" w:eastAsia="宋体" w:cs="宋体"/>
          <w:color w:val="000"/>
          <w:sz w:val="28"/>
          <w:szCs w:val="28"/>
        </w:rPr>
        <w:t xml:space="preserve">2024年全市综治工作要点</w:t>
      </w:r>
    </w:p>
    <w:p>
      <w:pPr>
        <w:ind w:left="0" w:right="0" w:firstLine="560"/>
        <w:spacing w:before="450" w:after="450" w:line="312" w:lineRule="auto"/>
      </w:pPr>
      <w:r>
        <w:rPr>
          <w:rFonts w:ascii="宋体" w:hAnsi="宋体" w:eastAsia="宋体" w:cs="宋体"/>
          <w:color w:val="000"/>
          <w:sz w:val="28"/>
          <w:szCs w:val="28"/>
        </w:rPr>
        <w:t xml:space="preserve">2024年全市各级各部门要紧紧围绕省委推进双安、双治、双基的决策部署，深入贯彻落实市委把方向带队伍，创一流守底线的指示要求，认真落实打防管控措施，有效防范各类风险，全力确保“5个不发生”，持续提升群众安全感和满意度，为经济社会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一、坚决筑牢国家安全和社会政治稳定防线。</w:t>
      </w:r>
    </w:p>
    <w:p>
      <w:pPr>
        <w:ind w:left="0" w:right="0" w:firstLine="560"/>
        <w:spacing w:before="450" w:after="450" w:line="312" w:lineRule="auto"/>
      </w:pPr>
      <w:r>
        <w:rPr>
          <w:rFonts w:ascii="宋体" w:hAnsi="宋体" w:eastAsia="宋体" w:cs="宋体"/>
          <w:color w:val="000"/>
          <w:sz w:val="28"/>
          <w:szCs w:val="28"/>
        </w:rPr>
        <w:t xml:space="preserve">1.扎实做好维护国家安全各项工作。增强反颠覆反渗透，反分裂斗争的主动性和针对性，加强国家安全人民防线建设，切实做好反恐工作，加强反恐专业力量基层装备和基础工作建设，深入开展反邪教斗争，切实维护网络社会安全，健全网上网下综合打防管控体系，推动监控检测，发现，应对一体化运作，争取网络舆论主动权。</w:t>
      </w:r>
    </w:p>
    <w:p>
      <w:pPr>
        <w:ind w:left="0" w:right="0" w:firstLine="560"/>
        <w:spacing w:before="450" w:after="450" w:line="312" w:lineRule="auto"/>
      </w:pPr>
      <w:r>
        <w:rPr>
          <w:rFonts w:ascii="宋体" w:hAnsi="宋体" w:eastAsia="宋体" w:cs="宋体"/>
          <w:color w:val="000"/>
          <w:sz w:val="28"/>
          <w:szCs w:val="28"/>
        </w:rPr>
        <w:t xml:space="preserve">二、积极预防和化解社会矛盾，构建具有xx特色的矛盾纠纷多元化解决机制</w:t>
      </w:r>
    </w:p>
    <w:p>
      <w:pPr>
        <w:ind w:left="0" w:right="0" w:firstLine="560"/>
        <w:spacing w:before="450" w:after="450" w:line="312" w:lineRule="auto"/>
      </w:pPr>
      <w:r>
        <w:rPr>
          <w:rFonts w:ascii="宋体" w:hAnsi="宋体" w:eastAsia="宋体" w:cs="宋体"/>
          <w:color w:val="000"/>
          <w:sz w:val="28"/>
          <w:szCs w:val="28"/>
        </w:rPr>
        <w:t xml:space="preserve">2.加强矛盾纠纷源头预防。落实社会稳定风险评估制度加强督导检查实现应平进平总结加强督导检查实现应平进平总结提升巩固矛盾，排查化解xx经验，更好发挥各部门各单位作用，提高预防化解矛盾纠纷的系统性，协同性，以群团组织社会组织为纽带，打造社会力量参与预防化解矛盾的工作平台。</w:t>
      </w:r>
    </w:p>
    <w:p>
      <w:pPr>
        <w:ind w:left="0" w:right="0" w:firstLine="560"/>
        <w:spacing w:before="450" w:after="450" w:line="312" w:lineRule="auto"/>
      </w:pPr>
      <w:r>
        <w:rPr>
          <w:rFonts w:ascii="宋体" w:hAnsi="宋体" w:eastAsia="宋体" w:cs="宋体"/>
          <w:color w:val="000"/>
          <w:sz w:val="28"/>
          <w:szCs w:val="28"/>
        </w:rPr>
        <w:t xml:space="preserve">3.巩固基层矛盾纠纷预防化解体系。全力抓好市县（区）矛盾纠纷调处化解中心建设，完善工作网络、工作制度，扩展业务领域，发挥化解重大矛盾纠纷中枢作用。县级调处中心要成立矛调专家组，并切实发挥作用。推进县（市、区）法院诉调对接中心建设，x月底前全部建成。继续抓好乡镇（街道）矛调专家组建设，确保专人、专职、专用，绝不允许私拉乱用。村（社区）矛盾纠纷调处化解室专职调解员不少于x名。学习推广“xx经验”，结合信息化应用，全力抓好矛盾纠纷横向到边、纵向到底的排查化解格局，使矛排工作“看得见、摸得着”。</w:t>
      </w:r>
    </w:p>
    <w:p>
      <w:pPr>
        <w:ind w:left="0" w:right="0" w:firstLine="560"/>
        <w:spacing w:before="450" w:after="450" w:line="312" w:lineRule="auto"/>
      </w:pPr>
      <w:r>
        <w:rPr>
          <w:rFonts w:ascii="宋体" w:hAnsi="宋体" w:eastAsia="宋体" w:cs="宋体"/>
          <w:color w:val="000"/>
          <w:sz w:val="28"/>
          <w:szCs w:val="28"/>
        </w:rPr>
        <w:t xml:space="preserve">4.妥善管控化解矛盾纠纷。认真落实矛盾纠纷定期排查、信息报送、调处化解等各项制度，有效预防一般性民间纠纷演变成刑治案件和信访事件，力争实现“民转刑”案件与去年相比下降10%,因民事纠纷引发的命案数下降20%。对新发命案和重大矛盾纠纷实行责任倒查。加强对校园周边、车站广场...（剩余全文79.32%）</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2025-08-09T01:15:20+08:00</dcterms:created>
  <dcterms:modified xsi:type="dcterms:W3CDTF">2025-08-09T01:15:20+08:00</dcterms:modified>
</cp:coreProperties>
</file>

<file path=docProps/custom.xml><?xml version="1.0" encoding="utf-8"?>
<Properties xmlns="http://schemas.openxmlformats.org/officeDocument/2006/custom-properties" xmlns:vt="http://schemas.openxmlformats.org/officeDocument/2006/docPropsVTypes"/>
</file>