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州民政局关于开展党支部标准化规范化建设达标申报和示范推荐工作的情况报告</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州民政局关于开展党支部标准化规范化建设达标申报和示范推荐工作的情况报告州直机关工委：按照《关于认真做好州直机关党支部标准化规范化建设达标申报和示范推荐工作的通知》要求，州民政局党组高度重视，以“两明确、三保障、四结合”的工作方式，认真开展党...</w:t>
      </w:r>
    </w:p>
    <w:p>
      <w:pPr>
        <w:ind w:left="0" w:right="0" w:firstLine="560"/>
        <w:spacing w:before="450" w:after="450" w:line="312" w:lineRule="auto"/>
      </w:pPr>
      <w:r>
        <w:rPr>
          <w:rFonts w:ascii="宋体" w:hAnsi="宋体" w:eastAsia="宋体" w:cs="宋体"/>
          <w:color w:val="000"/>
          <w:sz w:val="28"/>
          <w:szCs w:val="28"/>
        </w:rPr>
        <w:t xml:space="preserve">州民政局关于开展党支部标准化规范化建设达标申报和示范推荐工作的情况报告</w:t>
      </w:r>
    </w:p>
    <w:p>
      <w:pPr>
        <w:ind w:left="0" w:right="0" w:firstLine="560"/>
        <w:spacing w:before="450" w:after="450" w:line="312" w:lineRule="auto"/>
      </w:pPr>
      <w:r>
        <w:rPr>
          <w:rFonts w:ascii="宋体" w:hAnsi="宋体" w:eastAsia="宋体" w:cs="宋体"/>
          <w:color w:val="000"/>
          <w:sz w:val="28"/>
          <w:szCs w:val="28"/>
        </w:rPr>
        <w:t xml:space="preserve">州直机关工委：</w:t>
      </w:r>
    </w:p>
    <w:p>
      <w:pPr>
        <w:ind w:left="0" w:right="0" w:firstLine="560"/>
        <w:spacing w:before="450" w:after="450" w:line="312" w:lineRule="auto"/>
      </w:pPr>
      <w:r>
        <w:rPr>
          <w:rFonts w:ascii="宋体" w:hAnsi="宋体" w:eastAsia="宋体" w:cs="宋体"/>
          <w:color w:val="000"/>
          <w:sz w:val="28"/>
          <w:szCs w:val="28"/>
        </w:rPr>
        <w:t xml:space="preserve">按照《关于认真做好州直机关党支部标准化规范化建设达标申报和示范推荐工作的通知》要求，州民政局党组高度重视，以“两明确、三保障、四结合”的工作方式，认真开展党支部标准化规范化建设达标申报和示范推荐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一、开展工作基本情况</w:t>
      </w:r>
    </w:p>
    <w:p>
      <w:pPr>
        <w:ind w:left="0" w:right="0" w:firstLine="560"/>
        <w:spacing w:before="450" w:after="450" w:line="312" w:lineRule="auto"/>
      </w:pPr>
      <w:r>
        <w:rPr>
          <w:rFonts w:ascii="宋体" w:hAnsi="宋体" w:eastAsia="宋体" w:cs="宋体"/>
          <w:color w:val="000"/>
          <w:sz w:val="28"/>
          <w:szCs w:val="28"/>
        </w:rPr>
        <w:t xml:space="preserve">两明确：我局党组把党支部标准化规范化建设纳入党建工作重点任务项目清单、纳入局机关党委书记、基层党组支部书记抓党建工作述职评议，进一步明确工作责任。局机关党委结合工作实际，于2024年5月13日召开州直民政系统党支部标准化规范化建设部署会，同时，下发《州民政局机关党委推进州直民政系统党支部标准化规范化建设的实施方案》，进一步明确建设的要求、任务目标、实施步骤。2024年拟达标的三个党支部（州精神病院党支部、州福利院党支部和州救助站党支部）均于5月中旬召开动员部署会，成立工作小组，切实加强对党支部规范化建设工作的领导。</w:t>
      </w:r>
    </w:p>
    <w:p>
      <w:pPr>
        <w:ind w:left="0" w:right="0" w:firstLine="560"/>
        <w:spacing w:before="450" w:after="450" w:line="312" w:lineRule="auto"/>
      </w:pPr>
      <w:r>
        <w:rPr>
          <w:rFonts w:ascii="宋体" w:hAnsi="宋体" w:eastAsia="宋体" w:cs="宋体"/>
          <w:color w:val="000"/>
          <w:sz w:val="28"/>
          <w:szCs w:val="28"/>
        </w:rPr>
        <w:t xml:space="preserve">三保障：组织保障：成立以局党组书记为组长，党组成员为副组长的工作领导小组和以局机关党委书记为组长，党委委员为成员的工作专班，确保党支部标准化规范化建设扎</w:t>
      </w:r>
    </w:p>
    <w:p>
      <w:pPr>
        <w:ind w:left="0" w:right="0" w:firstLine="560"/>
        <w:spacing w:before="450" w:after="450" w:line="312" w:lineRule="auto"/>
      </w:pPr>
      <w:r>
        <w:rPr>
          <w:rFonts w:ascii="宋体" w:hAnsi="宋体" w:eastAsia="宋体" w:cs="宋体"/>
          <w:color w:val="000"/>
          <w:sz w:val="28"/>
          <w:szCs w:val="28"/>
        </w:rPr>
        <w:t xml:space="preserve">实有序推进。人员保障：各党支部按照州局方案，进一步制定本党支部的实施方案，配套落实人、财、物等基础保障。局机关党委加大督促检查和跟踪落实，及时了解情况、发现问题、督促改进。培训保障：6月14日，机关党委组织各党支部参加基层党支部书记培训会，专门就民政各领域规范化标准化建设进行培训，旨在进一步规范基层党支部建设，提升党支部书记履职能力，全力推进党支部规范化标准化建设。</w:t>
      </w:r>
    </w:p>
    <w:p>
      <w:pPr>
        <w:ind w:left="0" w:right="0" w:firstLine="560"/>
        <w:spacing w:before="450" w:after="450" w:line="312" w:lineRule="auto"/>
      </w:pPr>
      <w:r>
        <w:rPr>
          <w:rFonts w:ascii="宋体" w:hAnsi="宋体" w:eastAsia="宋体" w:cs="宋体"/>
          <w:color w:val="000"/>
          <w:sz w:val="28"/>
          <w:szCs w:val="28"/>
        </w:rPr>
        <w:t xml:space="preserve">四结合：紧密联系本单位工作实际，把开展“党支部标准化规范化建设”活动同主题教育紧密结合起来，同日常工作结合起来，统筹推进、合理安排，层层落实，注重建立长效机制，对工作推进中取得的经验做法，及时总结，以制度形式固化下来，不断提升党支部标准化规范化建设水平。同全面从严治党“森林管护区”创建工作相结合，加强纪律建设、作风建设，加强正向教育，持续提升正气。同脱贫攻坚相结合，认真开展“三百行动”，深入贫困户开展摸底调查，制定帮扶方案，建立帮扶档案，定期召开帮扶工作会议，研究帮扶办法，有效促进结对帮扶群众脱贫摘帽。同业务工作相结合，以党支部建设为依托，极大增强了党员的归属感、光荣感、责任感，调动了党员的积极性、主动性、创造性，促进广大党员在工作岗位上发挥先锋模范作用，民政系统各项工作取得新成效。</w:t>
      </w:r>
    </w:p>
    <w:p>
      <w:pPr>
        <w:ind w:left="0" w:right="0" w:firstLine="560"/>
        <w:spacing w:before="450" w:after="450" w:line="312" w:lineRule="auto"/>
      </w:pPr>
      <w:r>
        <w:rPr>
          <w:rFonts w:ascii="宋体" w:hAnsi="宋体" w:eastAsia="宋体" w:cs="宋体"/>
          <w:color w:val="000"/>
          <w:sz w:val="28"/>
          <w:szCs w:val="28"/>
        </w:rPr>
        <w:t xml:space="preserve">二、主要成效及亮点</w:t>
      </w:r>
    </w:p>
    <w:p>
      <w:pPr>
        <w:ind w:left="0" w:right="0" w:firstLine="560"/>
        <w:spacing w:before="450" w:after="450" w:line="312" w:lineRule="auto"/>
      </w:pPr>
      <w:r>
        <w:rPr>
          <w:rFonts w:ascii="宋体" w:hAnsi="宋体" w:eastAsia="宋体" w:cs="宋体"/>
          <w:color w:val="000"/>
          <w:sz w:val="28"/>
          <w:szCs w:val="28"/>
        </w:rPr>
        <w:t xml:space="preserve">党内组织生活更加规范。持续深入推进“两学一做”学习教育常态化制度化，严格落实“三会一课”、组织生活会、固定每月集中学习日，让党员学习教育在日常，在实际行动中做表率当先锋。</w:t>
      </w:r>
    </w:p>
    <w:p>
      <w:pPr>
        <w:ind w:left="0" w:right="0" w:firstLine="560"/>
        <w:spacing w:before="450" w:after="450" w:line="312" w:lineRule="auto"/>
      </w:pPr>
      <w:r>
        <w:rPr>
          <w:rFonts w:ascii="宋体" w:hAnsi="宋体" w:eastAsia="宋体" w:cs="宋体"/>
          <w:color w:val="000"/>
          <w:sz w:val="28"/>
          <w:szCs w:val="28"/>
        </w:rPr>
        <w:t xml:space="preserve">局党委书记、副书记和各党支部书记每半年上一次党课，每半年开展一次大讨论，每季度撰写学习心得一篇。确定每月的20日开展主题党日活动，给当月入党的党员过“政治生日”，重温入党誓词和入党志愿书。学习方式不断创新。创新“学、答、考”学习模式，做到学习有制度、有计划，明确学习内容和主讲人，由支部委员带头，所有在职党员轮流组织支部集中学习活动，做到学前有准备，学后有验收，确保学习取得实效。在学习考核的基础上，加入了学习效果提问，把测试、提问情况列入年终考核的重要依据，进一步巩固和增强了学习实效。把主题党日同“清明节”、“五一国际劳动节”“六一国际儿童节”“七一建党节”“新中国成立70周年”等相结合，开展缅怀先烈活动、“民政行</w:t>
      </w:r>
    </w:p>
    <w:p>
      <w:pPr>
        <w:ind w:left="0" w:right="0" w:firstLine="560"/>
        <w:spacing w:before="450" w:after="450" w:line="312" w:lineRule="auto"/>
      </w:pPr>
      <w:r>
        <w:rPr>
          <w:rFonts w:ascii="宋体" w:hAnsi="宋体" w:eastAsia="宋体" w:cs="宋体"/>
          <w:color w:val="000"/>
          <w:sz w:val="28"/>
          <w:szCs w:val="28"/>
        </w:rPr>
        <w:t xml:space="preserve">劳动美”歌唱祖国活动、六一儿童节慰问、庆祝建党98周年系列活动、红色革命传统教育活动等，让每一位党员把党的理论知识入脑入心，知行合一，把党的关怀传递给每一位群众。发展党员程序规范、党费的收缴管理更加严谨、顺利完成换届工作，班子成员配齐配强。坚持党员发展标准和程序，确定了2名入党积极分子、3名发展对象，接收了2名预备党员。认真做好党费收缴管理，各支部严格执行党费收缴管理制度，每月按时足额缴纳党费。四个基层党支部均在6月初完成换届，配齐配强了支部班子。党员活动室建设更加规范，党员档案管理更加完善。6月底，州精神病院搬迁至凯里新院，创建了标准化党员活动室，严格按照“完善功能、一室多用”的要求，不断丰富和完善党员活动室的使用功能，把党员活动室真正建成党员政治学习的中心、思想教育的阵地、传授知识的课堂、议事参政的场所。州福利院党支部在去年建成了标准化示范党员活动室的基础上，继续规范档案管理工作，明确支委成员分工负责党员档案材料，做到每一次学习的会议议程、签到册、学习内容及时归档，会议笔记记录规范。</w:t>
      </w:r>
    </w:p>
    <w:p>
      <w:pPr>
        <w:ind w:left="0" w:right="0" w:firstLine="560"/>
        <w:spacing w:before="450" w:after="450" w:line="312" w:lineRule="auto"/>
      </w:pPr>
      <w:r>
        <w:rPr>
          <w:rFonts w:ascii="宋体" w:hAnsi="宋体" w:eastAsia="宋体" w:cs="宋体"/>
          <w:color w:val="000"/>
          <w:sz w:val="28"/>
          <w:szCs w:val="28"/>
        </w:rPr>
        <w:t xml:space="preserve">全面从严治党向纵深推进。各党支部通过学习廉政会议精神、学习党章党规、组织观看警示教育视频等加强党员干部的廉洁自律和红色文化教育，增强党性修养。邀请州纪委州监委案件审理室副主任尹露怡同志以《严守职业底线</w:t>
      </w:r>
    </w:p>
    <w:p>
      <w:pPr>
        <w:ind w:left="0" w:right="0" w:firstLine="560"/>
        <w:spacing w:before="450" w:after="450" w:line="312" w:lineRule="auto"/>
      </w:pPr>
      <w:r>
        <w:rPr>
          <w:rFonts w:ascii="宋体" w:hAnsi="宋体" w:eastAsia="宋体" w:cs="宋体"/>
          <w:color w:val="000"/>
          <w:sz w:val="28"/>
          <w:szCs w:val="28"/>
        </w:rPr>
        <w:t xml:space="preserve">坚持廉洁从业》为题，在“新时代民政大讲堂”上为州直民政系统党员干部授课，进一步牢固树立底线意识和纪律意识。层层签订廉政建设责任书，形成了一级抓一级、层层抓落实的党风廉政建设责任制。党建促脱贫力度更大，效果显现。开展对从江县加鸠镇对口帮扶和三百行动，州福利院党支部把配合做好脱贫攻坚作为一项重要任务，成立了以支部书记、院长为组长，其他部门负责人为成员的领导小组，明确专人负责联系，深入贫困户开展摸底调查。在春节慰问和香猪采购的基础上，通过动员，党员干部又为帮扶村采购辣椒350斤，合计1750元。州精神病院党支部到加牙村开展联村主题党日活动、政策宣讲、上党课、“情系优抚对象，关爱贫困人群”义诊活动，对行动不便的老人、优抚对象和贫困对象，进行上门服务，进行基本检查，普及医学常识和健康常识。采购加学村种植的6000斤冬瓜，价值4800元。州救助站党支部社工帮扶活动营造了浓厚的关爱留守儿童氛围，社工的陪伴和关心，让留守儿童们感受到自己是被关爱的。2024年，州民政局派驻加牙村的第一书记杨武善荣获全省脱贫攻坚优秀村第一书记称号，派驻</w:t>
      </w:r>
    </w:p>
    <w:p>
      <w:pPr>
        <w:ind w:left="0" w:right="0" w:firstLine="560"/>
        <w:spacing w:before="450" w:after="450" w:line="312" w:lineRule="auto"/>
      </w:pPr>
      <w:r>
        <w:rPr>
          <w:rFonts w:ascii="宋体" w:hAnsi="宋体" w:eastAsia="宋体" w:cs="宋体"/>
          <w:color w:val="000"/>
          <w:sz w:val="28"/>
          <w:szCs w:val="28"/>
        </w:rPr>
        <w:t xml:space="preserve">加哨村的第一书记石喜军荣获全州脱贫攻坚优秀村第一书记称号。帮扶村从江县加鸠镇合法村党支部荣获全省、全州脱贫攻坚先进党组织。业务工作和党建工作双提升。州救助站积极开展“创先争优”活动，其“服务群众</w:t>
      </w:r>
    </w:p>
    <w:p>
      <w:pPr>
        <w:ind w:left="0" w:right="0" w:firstLine="560"/>
        <w:spacing w:before="450" w:after="450" w:line="312" w:lineRule="auto"/>
      </w:pPr>
      <w:r>
        <w:rPr>
          <w:rFonts w:ascii="宋体" w:hAnsi="宋体" w:eastAsia="宋体" w:cs="宋体"/>
          <w:color w:val="000"/>
          <w:sz w:val="28"/>
          <w:szCs w:val="28"/>
        </w:rPr>
        <w:t xml:space="preserve">亲情救助”四有四化党建品牌被州直机关工委命名，被贵州省总工会授予“贵州省五一劳动奖状”。州精神病院党支部制定《黔东南州精神病医院医疗护理管理制度和岗位职责》、《黔东南州精神病医院工作条例》，使医疗、护理工作进一步规范化、制度化。州福利院结合铸勤行动个性式任务来考评打分，把学习情况纳入领导班子和党员、干部综合考评体系，作为考评党员干部职工考核的一项重要依据，不断激发党员干部敢干事勇当担。2024年，州福利院荣获全国民政工作先进集体称号，州福利院副院长、党支部书记朱旭荣获全省民政工作先进个人称号。</w:t>
      </w:r>
    </w:p>
    <w:p>
      <w:pPr>
        <w:ind w:left="0" w:right="0" w:firstLine="560"/>
        <w:spacing w:before="450" w:after="450" w:line="312" w:lineRule="auto"/>
      </w:pPr>
      <w:r>
        <w:rPr>
          <w:rFonts w:ascii="宋体" w:hAnsi="宋体" w:eastAsia="宋体" w:cs="宋体"/>
          <w:color w:val="000"/>
          <w:sz w:val="28"/>
          <w:szCs w:val="28"/>
        </w:rPr>
        <w:t xml:space="preserve">三、存在问题和下一步工作计划</w:t>
      </w:r>
    </w:p>
    <w:p>
      <w:pPr>
        <w:ind w:left="0" w:right="0" w:firstLine="560"/>
        <w:spacing w:before="450" w:after="450" w:line="312" w:lineRule="auto"/>
      </w:pPr>
      <w:r>
        <w:rPr>
          <w:rFonts w:ascii="宋体" w:hAnsi="宋体" w:eastAsia="宋体" w:cs="宋体"/>
          <w:color w:val="000"/>
          <w:sz w:val="28"/>
          <w:szCs w:val="28"/>
        </w:rPr>
        <w:t xml:space="preserve">一是学习方式方法创新不够，党员干部学习的积极性没有极大的调动起来。二是制度执行有差距，存在执行规矩制度不够严的现象。例如，党员谈心谈话制度没有形成常态化机制。没有充分利用谈心谈话制度去全面了解、分析党员的个人特长、特点。下一步，州民政局机关党委将以习近平新时代中国特色社会主义思想为指导，坚持和巩固主题教育成果，认真贯彻落实新时代党的建设总要求，坚持党要管党、全面从严治党，以党的政治建设为统领，着力深入理论武装，着力夯实基层基础，着力推进正风肃纪，着力强化制度建设，全面提高党的建设质量，不断推进州民政局机关党的建设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2025-08-09T00:13:27+08:00</dcterms:created>
  <dcterms:modified xsi:type="dcterms:W3CDTF">2025-08-09T00:13:27+08:00</dcterms:modified>
</cp:coreProperties>
</file>

<file path=docProps/custom.xml><?xml version="1.0" encoding="utf-8"?>
<Properties xmlns="http://schemas.openxmlformats.org/officeDocument/2006/custom-properties" xmlns:vt="http://schemas.openxmlformats.org/officeDocument/2006/docPropsVTypes"/>
</file>