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局党建巡察反馈问题整改报告</w:t>
      </w:r>
      <w:bookmarkEnd w:id="1"/>
    </w:p>
    <w:p>
      <w:pPr>
        <w:jc w:val="center"/>
        <w:spacing w:before="0" w:after="450"/>
      </w:pPr>
      <w:r>
        <w:rPr>
          <w:rFonts w:ascii="Arial" w:hAnsi="Arial" w:eastAsia="Arial" w:cs="Arial"/>
          <w:color w:val="999999"/>
          <w:sz w:val="20"/>
          <w:szCs w:val="20"/>
        </w:rPr>
        <w:t xml:space="preserve">来源：网络  作者：独酌月影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局党建巡察反馈问题整改报告根据区委统一部署，X年X月X日至X月X日，区委X巡察组对我局开展了常规巡察。X年X月X日，又向我局反馈了巡察意见。根据区委巡察工作有关要求，现将巡察整改情况报告如下：一、整改基本情况。（一）迅速动员部署，研究落实意...</w:t>
      </w:r>
    </w:p>
    <w:p>
      <w:pPr>
        <w:ind w:left="0" w:right="0" w:firstLine="560"/>
        <w:spacing w:before="450" w:after="450" w:line="312" w:lineRule="auto"/>
      </w:pPr>
      <w:r>
        <w:rPr>
          <w:rFonts w:ascii="宋体" w:hAnsi="宋体" w:eastAsia="宋体" w:cs="宋体"/>
          <w:color w:val="000"/>
          <w:sz w:val="28"/>
          <w:szCs w:val="28"/>
        </w:rPr>
        <w:t xml:space="preserve">局党建巡察反馈问题整改报告</w:t>
      </w:r>
    </w:p>
    <w:p>
      <w:pPr>
        <w:ind w:left="0" w:right="0" w:firstLine="560"/>
        <w:spacing w:before="450" w:after="450" w:line="312" w:lineRule="auto"/>
      </w:pPr>
      <w:r>
        <w:rPr>
          <w:rFonts w:ascii="宋体" w:hAnsi="宋体" w:eastAsia="宋体" w:cs="宋体"/>
          <w:color w:val="000"/>
          <w:sz w:val="28"/>
          <w:szCs w:val="28"/>
        </w:rPr>
        <w:t xml:space="preserve">根据区委统一部署，X年X月X日至X月X日，区委X巡察组对我局开展了常规巡察。X年X月X日，又向我局反馈了巡察意见。根据区委巡察工作有关要求，现将巡察整改情况报告如下：</w:t>
      </w:r>
    </w:p>
    <w:p>
      <w:pPr>
        <w:ind w:left="0" w:right="0" w:firstLine="560"/>
        <w:spacing w:before="450" w:after="450" w:line="312" w:lineRule="auto"/>
      </w:pPr>
      <w:r>
        <w:rPr>
          <w:rFonts w:ascii="宋体" w:hAnsi="宋体" w:eastAsia="宋体" w:cs="宋体"/>
          <w:color w:val="000"/>
          <w:sz w:val="28"/>
          <w:szCs w:val="28"/>
        </w:rPr>
        <w:t xml:space="preserve">一、整改基本情况。</w:t>
      </w:r>
    </w:p>
    <w:p>
      <w:pPr>
        <w:ind w:left="0" w:right="0" w:firstLine="560"/>
        <w:spacing w:before="450" w:after="450" w:line="312" w:lineRule="auto"/>
      </w:pPr>
      <w:r>
        <w:rPr>
          <w:rFonts w:ascii="宋体" w:hAnsi="宋体" w:eastAsia="宋体" w:cs="宋体"/>
          <w:color w:val="000"/>
          <w:sz w:val="28"/>
          <w:szCs w:val="28"/>
        </w:rPr>
        <w:t xml:space="preserve">（一）迅速动员部署，研究落实意见。X月X日，区委巡察办意见反馈会召开后，局党组立即召开我局巡察问题整改专题会议，对整改工作作出安排部署，专题研究巡察反馈意见问题整改责任和措施，形成整改方案，建立问题台账，落实组领导责任，明确整改目标要求和整改时限。</w:t>
      </w:r>
    </w:p>
    <w:p>
      <w:pPr>
        <w:ind w:left="0" w:right="0" w:firstLine="560"/>
        <w:spacing w:before="450" w:after="450" w:line="312" w:lineRule="auto"/>
      </w:pPr>
      <w:r>
        <w:rPr>
          <w:rFonts w:ascii="宋体" w:hAnsi="宋体" w:eastAsia="宋体" w:cs="宋体"/>
          <w:color w:val="000"/>
          <w:sz w:val="28"/>
          <w:szCs w:val="28"/>
        </w:rPr>
        <w:t xml:space="preserve">（二）加强组织领导，强化责任落实。</w:t>
      </w:r>
    </w:p>
    <w:p>
      <w:pPr>
        <w:ind w:left="0" w:right="0" w:firstLine="560"/>
        <w:spacing w:before="450" w:after="450" w:line="312" w:lineRule="auto"/>
      </w:pPr>
      <w:r>
        <w:rPr>
          <w:rFonts w:ascii="宋体" w:hAnsi="宋体" w:eastAsia="宋体" w:cs="宋体"/>
          <w:color w:val="000"/>
          <w:sz w:val="28"/>
          <w:szCs w:val="28"/>
        </w:rPr>
        <w:t xml:space="preserve">局党组成立了巡察整改工作领导小组，由党组书记、局长任组长，党组成员、副局长任副组长，各股室负责人为成员，按照明确责任领导、明确整改时限的思路，建立清单，集中攻坚，整体联动。在整改过程中，局党组切实担负起了整改的主体责任，党组书记切实履行整改第一责任人的责任，班子成员按照职责抓好分管范围内的整改落实工作。严格对照整改方案和问题台账，针对薄弱环节强化工作责任，一级抓一级，层层抓落实，逐条整改，逐一销账，做到件件有落实、事事有回音。</w:t>
      </w:r>
    </w:p>
    <w:p>
      <w:pPr>
        <w:ind w:left="0" w:right="0" w:firstLine="560"/>
        <w:spacing w:before="450" w:after="450" w:line="312" w:lineRule="auto"/>
      </w:pPr>
      <w:r>
        <w:rPr>
          <w:rFonts w:ascii="宋体" w:hAnsi="宋体" w:eastAsia="宋体" w:cs="宋体"/>
          <w:color w:val="000"/>
          <w:sz w:val="28"/>
          <w:szCs w:val="28"/>
        </w:rPr>
        <w:t xml:space="preserve">（三）制订整改方案，细化整改措施。</w:t>
      </w:r>
    </w:p>
    <w:p>
      <w:pPr>
        <w:ind w:left="0" w:right="0" w:firstLine="560"/>
        <w:spacing w:before="450" w:after="450" w:line="312" w:lineRule="auto"/>
      </w:pPr>
      <w:r>
        <w:rPr>
          <w:rFonts w:ascii="宋体" w:hAnsi="宋体" w:eastAsia="宋体" w:cs="宋体"/>
          <w:color w:val="000"/>
          <w:sz w:val="28"/>
          <w:szCs w:val="28"/>
        </w:rPr>
        <w:t xml:space="preserve">制订了《X区司法局党组关于巡察反馈意见的整改方案》，明确抓好巡察整改工作的总体要求和具体措施。对反馈问题和意见建议进行逐项梳理、深刻剖析，按照全面从严治党的要求，综合施策、标本兼治制订了《整改清单》，围绕七个方面十六个主要问题，逐一制定整改措施，列出责任清单，明确整改措施、整改时限、责任领导、责任人，形成详细的整改路线图、时间表，做到了反馈意见零遗漏、全覆盖。</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一）党的政治建设方面。X.对党风廉政建设工作重视程度不够。一是制定《关于调整党风廉政建设和反腐败工作领导小组的通知》，对党风廉政建设领导小组进行调整，细化人员分工、职能职责。二是初步制定X年党风廉政建设工作计划，明确工作内容和重点，待区委X年党风廉政建设工作要点下发后补充完善。三是对我局制度汇编进行全面自查，审查制度合理性，并结合实际进行修改完善。对文字表述进行严格把关，对之前的材料中出现的文字错误进行修正。</w:t>
      </w:r>
    </w:p>
    <w:p>
      <w:pPr>
        <w:ind w:left="0" w:right="0" w:firstLine="560"/>
        <w:spacing w:before="450" w:after="450" w:line="312" w:lineRule="auto"/>
      </w:pPr>
      <w:r>
        <w:rPr>
          <w:rFonts w:ascii="宋体" w:hAnsi="宋体" w:eastAsia="宋体" w:cs="宋体"/>
          <w:color w:val="000"/>
          <w:sz w:val="28"/>
          <w:szCs w:val="28"/>
        </w:rPr>
        <w:t xml:space="preserve">X.政治意识不强。持续推进主题教育常态化制度化，制定X年主题教育集中学习计划，加强政治理论学习。X月底针对执行党的政治纪律开展专题学习，不断提高政治理论水平。</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X.谈心谈话制度落实不到位。一是严格落实谈心谈话制度，常态化开展谈心谈话工作，党组书记与班子成员每月开展一次谈心谈话，相互了解思想、工作、作风等方面的情况，相互指出工作生活中存在的缺点和问题，班子成员也将按规定与分管股室负责人每季度至少进行一次谈话。二是规范谈话记录。认真做好每次谈话记录，确保谈话记录真实反映谈话情况，谈话结束后有谈话人、被谈话人表态签名。</w:t>
      </w:r>
    </w:p>
    <w:p>
      <w:pPr>
        <w:ind w:left="0" w:right="0" w:firstLine="560"/>
        <w:spacing w:before="450" w:after="450" w:line="312" w:lineRule="auto"/>
      </w:pPr>
      <w:r>
        <w:rPr>
          <w:rFonts w:ascii="宋体" w:hAnsi="宋体" w:eastAsia="宋体" w:cs="宋体"/>
          <w:color w:val="000"/>
          <w:sz w:val="28"/>
          <w:szCs w:val="28"/>
        </w:rPr>
        <w:t xml:space="preserve">X.落实意识形态工作责任制不到位。一是认真落实《党委（党组）意识形态工作责任制实施办法》，X月X日召开述职评议会，对法援中心、各股室、各司法所意识形态工作进行检查。二是加强理论武装，把总书记关于意识形态工作的重要讲话精神和上级党委对意识形态工作的决策部署纳入主题计划，抓牢意识形态，积极维护意识形态安全。</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X.党组织书记履行第一责任人职责不到位。严格按照党建工作要求，定期召开专题会议研究党建工作，今年召开两次支委会研究党建及支部建设相关事宜，议题明确。党支部书记亲自上手推动党建工作重点难点问题解决，切实履行党组织书记第一责任人职责。</w:t>
      </w:r>
    </w:p>
    <w:p>
      <w:pPr>
        <w:ind w:left="0" w:right="0" w:firstLine="560"/>
        <w:spacing w:before="450" w:after="450" w:line="312" w:lineRule="auto"/>
      </w:pPr>
      <w:r>
        <w:rPr>
          <w:rFonts w:ascii="宋体" w:hAnsi="宋体" w:eastAsia="宋体" w:cs="宋体"/>
          <w:color w:val="000"/>
          <w:sz w:val="28"/>
          <w:szCs w:val="28"/>
        </w:rPr>
        <w:t xml:space="preserve">X.党内政治生活执行不严格。严肃党内政治生活，强化制度执行落实。对机关党支部党建材料及党员个人材料进行严格审核把关，对于马上召开的X年度组织生活会和民zhu评议党员工作中的材料，要求全体党员在撰写材料时见人见事见思想，杜绝出现雷同现象及网上抄袭现象。个别同志研讨材料出现网络下载的情况，已要求其本人根据工作实际进行修改。</w:t>
      </w:r>
    </w:p>
    <w:p>
      <w:pPr>
        <w:ind w:left="0" w:right="0" w:firstLine="560"/>
        <w:spacing w:before="450" w:after="450" w:line="312" w:lineRule="auto"/>
      </w:pPr>
      <w:r>
        <w:rPr>
          <w:rFonts w:ascii="宋体" w:hAnsi="宋体" w:eastAsia="宋体" w:cs="宋体"/>
          <w:color w:val="000"/>
          <w:sz w:val="28"/>
          <w:szCs w:val="28"/>
        </w:rPr>
        <w:t xml:space="preserve">X.落实党组织生活不规范、不到位。一是明确专人认真规范填写“三会一课”记录簿，按照会议记录要求，不断规范记录，做到要素齐全、要点清晰、要旨不漏、保持原意、反映原貌。二是强化“三会一课”制度执行。实行定频次、定主题、定责任和活动纪实制度。每月至少召开一次支委会，研究讨论党的建设事宜，切实发挥支委会作用，保障党组织领导地位。</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X.执行八项规定不到位。一是严格落实八项规定精神，认真落实《党政机关厉行节约反对浪费》有关论述规定，全面规范“三公”经费，严格公务接待，坚决杜绝超标准接待，最大限度压缩公务性开支，增强反腐倡廉的自觉性和主动性。二是及时停止信息奖励费用发放。为调动单位人员的工作积极性，X年我局参照市、区有关部门做法，制定《X区司法局信息报送奖励制度》，并发放了信息报送奖励费用。X年，经过咨询派驻纪检组意见，我局及时停止了奖励费用的发放，此后也将严格遵守相关规定，不再发放此类奖励。</w:t>
      </w:r>
    </w:p>
    <w:p>
      <w:pPr>
        <w:ind w:left="0" w:right="0" w:firstLine="560"/>
        <w:spacing w:before="450" w:after="450" w:line="312" w:lineRule="auto"/>
      </w:pPr>
      <w:r>
        <w:rPr>
          <w:rFonts w:ascii="宋体" w:hAnsi="宋体" w:eastAsia="宋体" w:cs="宋体"/>
          <w:color w:val="000"/>
          <w:sz w:val="28"/>
          <w:szCs w:val="28"/>
        </w:rPr>
        <w:t xml:space="preserve">X.考勤纪律实行不到位。规范考勤制度，修订上、下班考勤表，严格签到程序以及外出登记程序。落实专人定期和不定期进行抽查，对违反工作纪律人员，进行通报。</w:t>
      </w:r>
    </w:p>
    <w:p>
      <w:pPr>
        <w:ind w:left="0" w:right="0" w:firstLine="560"/>
        <w:spacing w:before="450" w:after="450" w:line="312" w:lineRule="auto"/>
      </w:pPr>
      <w:r>
        <w:rPr>
          <w:rFonts w:ascii="宋体" w:hAnsi="宋体" w:eastAsia="宋体" w:cs="宋体"/>
          <w:color w:val="000"/>
          <w:sz w:val="28"/>
          <w:szCs w:val="28"/>
        </w:rPr>
        <w:t xml:space="preserve">X.“三重一大”会议记录不规范。进一步明确办公室主任为“三重一大”事项专职记录人，详细客观地做好会议记录。对“三重一大”会议实行全程录音，会后根据录音对会议记录进一步进行整理，呈参会班子成员签字确认。确保要素齐全，真实、完整地反映会议过程及会议作出的决定。</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X.执行财务制度不严格。一是健全完善财务管理制度，加强票据审核，确保票据来源合理、内容真实、完整、合规。二是规范报销程序，报销凭证全部由经办人签字。X年发放的宣讲费经核实后已由领款人补签。</w:t>
      </w:r>
    </w:p>
    <w:p>
      <w:pPr>
        <w:ind w:left="0" w:right="0" w:firstLine="560"/>
        <w:spacing w:before="450" w:after="450" w:line="312" w:lineRule="auto"/>
      </w:pPr>
      <w:r>
        <w:rPr>
          <w:rFonts w:ascii="宋体" w:hAnsi="宋体" w:eastAsia="宋体" w:cs="宋体"/>
          <w:color w:val="000"/>
          <w:sz w:val="28"/>
          <w:szCs w:val="28"/>
        </w:rPr>
        <w:t xml:space="preserve">X.差旅费报销不规范。一是严格执行差旅费报销流程等管理制度，严格报销手续，每次报销均要附相关文件、说明、票据等材料，保证报销的真实性、合理性。二是严格出差时间管理，不允许提前出发、延迟返回，确有需要的，须提前向单位领导报告审批（含节假日）。</w:t>
      </w:r>
    </w:p>
    <w:p>
      <w:pPr>
        <w:ind w:left="0" w:right="0" w:firstLine="560"/>
        <w:spacing w:before="450" w:after="450" w:line="312" w:lineRule="auto"/>
      </w:pPr>
      <w:r>
        <w:rPr>
          <w:rFonts w:ascii="宋体" w:hAnsi="宋体" w:eastAsia="宋体" w:cs="宋体"/>
          <w:color w:val="000"/>
          <w:sz w:val="28"/>
          <w:szCs w:val="28"/>
        </w:rPr>
        <w:t xml:space="preserve">（六）夺取反腐败斗争压倒性胜利方面。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X.主体责任落实不到位。一是加强教育，明确责任。进一步加强对主体责任的宣传教育，做到党风廉政建设教育与主体责任教育同开展、同落实，强化党组及班子成员对主体责任的认识。制定完善主体责任清单，明确主要领导与分管领导的职责范围与责任界限，以清单式列出党组班子共性责任和班子成员个性责任。二是压力传导，明细考核。将党风廉政建设考核纳入综合督查工作，作为综合督查的重要内容。切实做到党风廉政建设与业务工作同部署、同落实、同检查。对于不履行责任或履责不力的司法所长严格责任追究。</w:t>
      </w:r>
    </w:p>
    <w:p>
      <w:pPr>
        <w:ind w:left="0" w:right="0" w:firstLine="560"/>
        <w:spacing w:before="450" w:after="450" w:line="312" w:lineRule="auto"/>
      </w:pPr>
      <w:r>
        <w:rPr>
          <w:rFonts w:ascii="宋体" w:hAnsi="宋体" w:eastAsia="宋体" w:cs="宋体"/>
          <w:color w:val="000"/>
          <w:sz w:val="28"/>
          <w:szCs w:val="28"/>
        </w:rPr>
        <w:t xml:space="preserve">X.压力传导不足。一是加强党风廉政建设学习教育，将其作为主题教育重要内容，今年组织开展两次相关内容集中学习，提高全体干部思想认识。加强对法援中心、各司法所的监督管理，年初组织述职评议会，法援中心、司法所、各股室负责人向局党组汇报了党风廉政建设工作。二是结合工作实际，做好廉政风险点排查，强化全体干部廉洁风险意识教育，克服麻痹大意思想。三是对于综合督查中发现的问题，对各司法所下达整改通报，各司法所高度重视，及时整改，上报整改报告，并在述职评议会上做了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2025-05-03T20:42:08+08:00</dcterms:created>
  <dcterms:modified xsi:type="dcterms:W3CDTF">2025-05-03T20:42:08+08:00</dcterms:modified>
</cp:coreProperties>
</file>

<file path=docProps/custom.xml><?xml version="1.0" encoding="utf-8"?>
<Properties xmlns="http://schemas.openxmlformats.org/officeDocument/2006/custom-properties" xmlns:vt="http://schemas.openxmlformats.org/officeDocument/2006/docPropsVTypes"/>
</file>