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棚户区改造安置住房据实回购方案</w:t>
      </w:r>
      <w:bookmarkEnd w:id="1"/>
    </w:p>
    <w:p>
      <w:pPr>
        <w:jc w:val="center"/>
        <w:spacing w:before="0" w:after="450"/>
      </w:pPr>
      <w:r>
        <w:rPr>
          <w:rFonts w:ascii="Arial" w:hAnsi="Arial" w:eastAsia="Arial" w:cs="Arial"/>
          <w:color w:val="999999"/>
          <w:sz w:val="20"/>
          <w:szCs w:val="20"/>
        </w:rPr>
        <w:t xml:space="preserve">来源：网络  作者：梦里寻梅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会宁县棚户区改造安置住房据实回购方案为了做好我县棚户区改造安置住房据实回购工作，确保棚户区改造资金审核支付工作落到实处，依据《会宁县棚户区改造实施细则》（会政办发〔2024〕16号）及相关规定，制定本方案。一、组织机构成立棚改资金筹措审核支...</w:t>
      </w:r>
    </w:p>
    <w:p>
      <w:pPr>
        <w:ind w:left="0" w:right="0" w:firstLine="560"/>
        <w:spacing w:before="450" w:after="450" w:line="312" w:lineRule="auto"/>
      </w:pPr>
      <w:r>
        <w:rPr>
          <w:rFonts w:ascii="宋体" w:hAnsi="宋体" w:eastAsia="宋体" w:cs="宋体"/>
          <w:color w:val="000"/>
          <w:sz w:val="28"/>
          <w:szCs w:val="28"/>
        </w:rPr>
        <w:t xml:space="preserve">会宁县棚户区改造安置住房据实回购方案</w:t>
      </w:r>
    </w:p>
    <w:p>
      <w:pPr>
        <w:ind w:left="0" w:right="0" w:firstLine="560"/>
        <w:spacing w:before="450" w:after="450" w:line="312" w:lineRule="auto"/>
      </w:pPr>
      <w:r>
        <w:rPr>
          <w:rFonts w:ascii="宋体" w:hAnsi="宋体" w:eastAsia="宋体" w:cs="宋体"/>
          <w:color w:val="000"/>
          <w:sz w:val="28"/>
          <w:szCs w:val="28"/>
        </w:rPr>
        <w:t xml:space="preserve">为了做好我县棚户区改造安置住房据实回购工作，确保棚户区改造资金审核支付工作落到实处，依据《会宁县棚户区改造实施细则》（会政办发〔2024〕16号）及相关规定，制定本方案。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棚改资金筹措审核支付领导小组，由县政府分管该工作的副县长以及县发改局、财政局、审计局、住建局、城市开发办、棚改办相关负责人参与，具体负责我县棚户区改造项目征收补偿、购买安置房、土地整理、基础设施配套等所需资金的筹措以及贷款业务办理、资金分配管理、财务运营监管等工作。领导小组下设办公室，办公室设在县城市开发办，县城市开发办负责人兼任办公室主任。</w:t>
      </w:r>
    </w:p>
    <w:p>
      <w:pPr>
        <w:ind w:left="0" w:right="0" w:firstLine="560"/>
        <w:spacing w:before="450" w:after="450" w:line="312" w:lineRule="auto"/>
      </w:pPr>
      <w:r>
        <w:rPr>
          <w:rFonts w:ascii="宋体" w:hAnsi="宋体" w:eastAsia="宋体" w:cs="宋体"/>
          <w:color w:val="000"/>
          <w:sz w:val="28"/>
          <w:szCs w:val="28"/>
        </w:rPr>
        <w:t xml:space="preserve">二、资金审核支付流程</w:t>
      </w:r>
    </w:p>
    <w:p>
      <w:pPr>
        <w:ind w:left="0" w:right="0" w:firstLine="560"/>
        <w:spacing w:before="450" w:after="450" w:line="312" w:lineRule="auto"/>
      </w:pPr>
      <w:r>
        <w:rPr>
          <w:rFonts w:ascii="宋体" w:hAnsi="宋体" w:eastAsia="宋体" w:cs="宋体"/>
          <w:color w:val="000"/>
          <w:sz w:val="28"/>
          <w:szCs w:val="28"/>
        </w:rPr>
        <w:t xml:space="preserve">（一）审查</w:t>
      </w:r>
    </w:p>
    <w:p>
      <w:pPr>
        <w:ind w:left="0" w:right="0" w:firstLine="560"/>
        <w:spacing w:before="450" w:after="450" w:line="312" w:lineRule="auto"/>
      </w:pPr>
      <w:r>
        <w:rPr>
          <w:rFonts w:ascii="宋体" w:hAnsi="宋体" w:eastAsia="宋体" w:cs="宋体"/>
          <w:color w:val="000"/>
          <w:sz w:val="28"/>
          <w:szCs w:val="28"/>
        </w:rPr>
        <w:t xml:space="preserve">县棚改办负责审查工作，具体审查以下内容：</w:t>
      </w:r>
    </w:p>
    <w:p>
      <w:pPr>
        <w:ind w:left="0" w:right="0" w:firstLine="560"/>
        <w:spacing w:before="450" w:after="450" w:line="312" w:lineRule="auto"/>
      </w:pPr>
      <w:r>
        <w:rPr>
          <w:rFonts w:ascii="宋体" w:hAnsi="宋体" w:eastAsia="宋体" w:cs="宋体"/>
          <w:color w:val="000"/>
          <w:sz w:val="28"/>
          <w:szCs w:val="28"/>
        </w:rPr>
        <w:t xml:space="preserve">1、评估公司出具的被征收户的原始评估报告；</w:t>
      </w:r>
    </w:p>
    <w:p>
      <w:pPr>
        <w:ind w:left="0" w:right="0" w:firstLine="560"/>
        <w:spacing w:before="450" w:after="450" w:line="312" w:lineRule="auto"/>
      </w:pPr>
      <w:r>
        <w:rPr>
          <w:rFonts w:ascii="宋体" w:hAnsi="宋体" w:eastAsia="宋体" w:cs="宋体"/>
          <w:color w:val="000"/>
          <w:sz w:val="28"/>
          <w:szCs w:val="28"/>
        </w:rPr>
        <w:t xml:space="preserve">2、各开发单位提供的购房合同中被征收人实际选房的套数及面积；</w:t>
      </w:r>
    </w:p>
    <w:p>
      <w:pPr>
        <w:ind w:left="0" w:right="0" w:firstLine="560"/>
        <w:spacing w:before="450" w:after="450" w:line="312" w:lineRule="auto"/>
      </w:pPr>
      <w:r>
        <w:rPr>
          <w:rFonts w:ascii="宋体" w:hAnsi="宋体" w:eastAsia="宋体" w:cs="宋体"/>
          <w:color w:val="000"/>
          <w:sz w:val="28"/>
          <w:szCs w:val="28"/>
        </w:rPr>
        <w:t xml:space="preserve">3、各片区责任单位提供的征收安置协议、选房便函、征收户花名册；</w:t>
      </w:r>
    </w:p>
    <w:p>
      <w:pPr>
        <w:ind w:left="0" w:right="0" w:firstLine="560"/>
        <w:spacing w:before="450" w:after="450" w:line="312" w:lineRule="auto"/>
      </w:pPr>
      <w:r>
        <w:rPr>
          <w:rFonts w:ascii="宋体" w:hAnsi="宋体" w:eastAsia="宋体" w:cs="宋体"/>
          <w:color w:val="000"/>
          <w:sz w:val="28"/>
          <w:szCs w:val="28"/>
        </w:rPr>
        <w:t xml:space="preserve">4、其他需要审查的资料。</w:t>
      </w:r>
    </w:p>
    <w:p>
      <w:pPr>
        <w:ind w:left="0" w:right="0" w:firstLine="560"/>
        <w:spacing w:before="450" w:after="450" w:line="312" w:lineRule="auto"/>
      </w:pPr>
      <w:r>
        <w:rPr>
          <w:rFonts w:ascii="宋体" w:hAnsi="宋体" w:eastAsia="宋体" w:cs="宋体"/>
          <w:color w:val="000"/>
          <w:sz w:val="28"/>
          <w:szCs w:val="28"/>
        </w:rPr>
        <w:t xml:space="preserve">（二）审批</w:t>
      </w:r>
    </w:p>
    <w:p>
      <w:pPr>
        <w:ind w:left="0" w:right="0" w:firstLine="560"/>
        <w:spacing w:before="450" w:after="450" w:line="312" w:lineRule="auto"/>
      </w:pPr>
      <w:r>
        <w:rPr>
          <w:rFonts w:ascii="宋体" w:hAnsi="宋体" w:eastAsia="宋体" w:cs="宋体"/>
          <w:color w:val="000"/>
          <w:sz w:val="28"/>
          <w:szCs w:val="28"/>
        </w:rPr>
        <w:t xml:space="preserve">县棚改办将审查合格的资料提交县城市开发办，由县城市开发办进行审批，并向国家开发银行申请贷款。</w:t>
      </w:r>
    </w:p>
    <w:p>
      <w:pPr>
        <w:ind w:left="0" w:right="0" w:firstLine="560"/>
        <w:spacing w:before="450" w:after="450" w:line="312" w:lineRule="auto"/>
      </w:pPr>
      <w:r>
        <w:rPr>
          <w:rFonts w:ascii="宋体" w:hAnsi="宋体" w:eastAsia="宋体" w:cs="宋体"/>
          <w:color w:val="000"/>
          <w:sz w:val="28"/>
          <w:szCs w:val="28"/>
        </w:rPr>
        <w:t xml:space="preserve">（三）审核</w:t>
      </w:r>
    </w:p>
    <w:p>
      <w:pPr>
        <w:ind w:left="0" w:right="0" w:firstLine="560"/>
        <w:spacing w:before="450" w:after="450" w:line="312" w:lineRule="auto"/>
      </w:pPr>
      <w:r>
        <w:rPr>
          <w:rFonts w:ascii="宋体" w:hAnsi="宋体" w:eastAsia="宋体" w:cs="宋体"/>
          <w:color w:val="000"/>
          <w:sz w:val="28"/>
          <w:szCs w:val="28"/>
        </w:rPr>
        <w:t xml:space="preserve">县棚改办提交《会宁县棚户区改造安置住房信息审核表》，由棚改资金筹措审核支付领导小组进行审核，并签字确认。</w:t>
      </w:r>
    </w:p>
    <w:p>
      <w:pPr>
        <w:ind w:left="0" w:right="0" w:firstLine="560"/>
        <w:spacing w:before="450" w:after="450" w:line="312" w:lineRule="auto"/>
      </w:pPr>
      <w:r>
        <w:rPr>
          <w:rFonts w:ascii="宋体" w:hAnsi="宋体" w:eastAsia="宋体" w:cs="宋体"/>
          <w:color w:val="000"/>
          <w:sz w:val="28"/>
          <w:szCs w:val="28"/>
        </w:rPr>
        <w:t xml:space="preserve">（四）公示</w:t>
      </w:r>
    </w:p>
    <w:p>
      <w:pPr>
        <w:ind w:left="0" w:right="0" w:firstLine="560"/>
        <w:spacing w:before="450" w:after="450" w:line="312" w:lineRule="auto"/>
      </w:pPr>
      <w:r>
        <w:rPr>
          <w:rFonts w:ascii="宋体" w:hAnsi="宋体" w:eastAsia="宋体" w:cs="宋体"/>
          <w:color w:val="000"/>
          <w:sz w:val="28"/>
          <w:szCs w:val="28"/>
        </w:rPr>
        <w:t xml:space="preserve">以上审核结果在各责任片区公示。</w:t>
      </w:r>
    </w:p>
    <w:p>
      <w:pPr>
        <w:ind w:left="0" w:right="0" w:firstLine="560"/>
        <w:spacing w:before="450" w:after="450" w:line="312" w:lineRule="auto"/>
      </w:pPr>
      <w:r>
        <w:rPr>
          <w:rFonts w:ascii="宋体" w:hAnsi="宋体" w:eastAsia="宋体" w:cs="宋体"/>
          <w:color w:val="000"/>
          <w:sz w:val="28"/>
          <w:szCs w:val="28"/>
        </w:rPr>
        <w:t xml:space="preserve">（五）支付</w:t>
      </w:r>
    </w:p>
    <w:p>
      <w:pPr>
        <w:ind w:left="0" w:right="0" w:firstLine="560"/>
        <w:spacing w:before="450" w:after="450" w:line="312" w:lineRule="auto"/>
      </w:pPr>
      <w:r>
        <w:rPr>
          <w:rFonts w:ascii="宋体" w:hAnsi="宋体" w:eastAsia="宋体" w:cs="宋体"/>
          <w:color w:val="000"/>
          <w:sz w:val="28"/>
          <w:szCs w:val="28"/>
        </w:rPr>
        <w:t xml:space="preserve">县城市开发办委托授权的会宁县嘉禾实业有限责任公司是全县棚户区改造项目的融资平台，专门设立棚改专项资金账户，向通过审核的各开发单位和各责任单位划转资金。被征收户签订的征收安置协议中应补偿费用，由各责任单位从会宁县嘉禾实业有限责任公司划转的资金中兑付。</w:t>
      </w:r>
    </w:p>
    <w:p>
      <w:pPr>
        <w:ind w:left="0" w:right="0" w:firstLine="560"/>
        <w:spacing w:before="450" w:after="450" w:line="312" w:lineRule="auto"/>
      </w:pPr>
      <w:r>
        <w:rPr>
          <w:rFonts w:ascii="宋体" w:hAnsi="宋体" w:eastAsia="宋体" w:cs="宋体"/>
          <w:color w:val="000"/>
          <w:sz w:val="28"/>
          <w:szCs w:val="28"/>
        </w:rPr>
        <w:t xml:space="preserve">在改造完成后，按居民实际选择的套数与开发单位据实结算，规避由政府统一回购安置房的隐性成本和风险。首批回购数量有剩余的，在开发单位自愿的前提下，可结转纳入下批次。安置住房回购资金分两批支付，第一批在开发单位与被征收人签订选房协议后支付60%；第二批在竣工验收合格、房产手续办理齐全并入住后支付剩余回购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2025-05-03T14:07:01+08:00</dcterms:created>
  <dcterms:modified xsi:type="dcterms:W3CDTF">2025-05-03T14:07:01+08:00</dcterms:modified>
</cp:coreProperties>
</file>

<file path=docProps/custom.xml><?xml version="1.0" encoding="utf-8"?>
<Properties xmlns="http://schemas.openxmlformats.org/officeDocument/2006/custom-properties" xmlns:vt="http://schemas.openxmlformats.org/officeDocument/2006/docPropsVTypes"/>
</file>