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在全市工业经济发展大会上的讲话</w:t>
      </w:r>
      <w:bookmarkEnd w:id="1"/>
    </w:p>
    <w:p>
      <w:pPr>
        <w:jc w:val="center"/>
        <w:spacing w:before="0" w:after="450"/>
      </w:pPr>
      <w:r>
        <w:rPr>
          <w:rFonts w:ascii="Arial" w:hAnsi="Arial" w:eastAsia="Arial" w:cs="Arial"/>
          <w:color w:val="999999"/>
          <w:sz w:val="20"/>
          <w:szCs w:val="20"/>
        </w:rPr>
        <w:t xml:space="preserve">来源：网络  作者：落花时节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全市工业经济发展大会上的讲话这次会议的主要任务是，深入贯彻落实党的十九大和中央、省委经济工作会议精神，总结经验，表彰先进，查找不足，部署工作，动员全市上下统一思想、凝心聚力、锐意进取，突出转型升级发展，突出创新驱动发展，突出实体经济发展，...</w:t>
      </w:r>
    </w:p>
    <w:p>
      <w:pPr>
        <w:ind w:left="0" w:right="0" w:firstLine="560"/>
        <w:spacing w:before="450" w:after="450" w:line="312" w:lineRule="auto"/>
      </w:pPr>
      <w:r>
        <w:rPr>
          <w:rFonts w:ascii="宋体" w:hAnsi="宋体" w:eastAsia="宋体" w:cs="宋体"/>
          <w:color w:val="000"/>
          <w:sz w:val="28"/>
          <w:szCs w:val="28"/>
        </w:rPr>
        <w:t xml:space="preserve">在全市工业经济发展大会上的讲话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十九大和中央、省委经济工作会议精神，总结经验，表彰先进，查找不足，部署工作，动员全市上下统一思想、凝心聚力、锐意进取，突出转型升级发展，突出创新驱动发展，突出实体经济发展，突出优化营商环境，推动全市工业经济实现高质量发展。会上，我们对2024年度工业经济发展先进县(区)、先进企业和服务工业经济先进单位进行了表彰，我代表市委、市人大、市政府、市政协向受表彰单位表示热烈的祝贺！希望大家以先进为榜样，见贤思齐，比学赶超，推动我市工业经济发展再上新台阶。刚才，建慧市长对去年经济工作特别是工业经济发展进行了全面总结和部署安排，对今年的任务进行了具体安排部署，这是市委常委会和市政府常务会议研究的意见，我完全赞同，请大家认真抓好落实。下面，我再讲三方面的意见。</w:t>
      </w:r>
    </w:p>
    <w:p>
      <w:pPr>
        <w:ind w:left="0" w:right="0" w:firstLine="560"/>
        <w:spacing w:before="450" w:after="450" w:line="312" w:lineRule="auto"/>
      </w:pPr>
      <w:r>
        <w:rPr>
          <w:rFonts w:ascii="宋体" w:hAnsi="宋体" w:eastAsia="宋体" w:cs="宋体"/>
          <w:color w:val="000"/>
          <w:sz w:val="28"/>
          <w:szCs w:val="28"/>
        </w:rPr>
        <w:t xml:space="preserve">一、提升思想认识，切实增强推动工业经济高质量发展的紧迫感和责任感</w:t>
      </w:r>
    </w:p>
    <w:p>
      <w:pPr>
        <w:ind w:left="0" w:right="0" w:firstLine="560"/>
        <w:spacing w:before="450" w:after="450" w:line="312" w:lineRule="auto"/>
      </w:pPr>
      <w:r>
        <w:rPr>
          <w:rFonts w:ascii="宋体" w:hAnsi="宋体" w:eastAsia="宋体" w:cs="宋体"/>
          <w:color w:val="000"/>
          <w:sz w:val="28"/>
          <w:szCs w:val="28"/>
        </w:rPr>
        <w:t xml:space="preserve">党的十九大作出了我国经济已由高速增长阶段转向高质量发展阶段的重大战略判断，高质量发展是我们今后发展的根本方向。习近平总书记在党的十九大报告中指出，“我国经济已由高速增长阶段转向高质量发展阶段，正处在转变发展方式、优化经济结构、转换增长动力的攻坚期”，并在参加今年全国人大一次会议内蒙古、广东、山东、重庆代表团审议时，多次就高质量发展发表重要讲话，强调建设现代化经济体系，必须把经济发展的着力点放在实体经济上，抓实体经济一定要抓好制造业，进一步指明了新时代推动高质量发展的努力方向。省委书记王国生同志在省辖市调研时强调，要以习近平新时代中国特色社会主义思想为指导，深入贯彻创新、协调、绿色、开放、共享的发展理念，巩固良好的发展态势，进一步以新发展理念引领高质量发展。近年来，我市认真贯彻落实中央和省委推动高质量发展的要求部署，制定实施了推动商丘高质量发展“一方案十专案”，进一步树牢新发展理念，以实体经济为重点，着力发挥优势打好“四张牌”，强力推进“六区一中心”建设，扎实做好稳增长、促改革、调结构、惠民生、防风险各项工作，全市经济社会持续保持又好又快跨越发展态势。一是经济质量稳步向好。2024年全省经济综合考核，我市位居第三位。2024年第一季度，全市生产总值完成503.81亿元，同比增长9.2%，增速居全省第1位。1—4月份，全市社会消费品零售总额增长12.0%，增速居全省第4位；一般公共预算收入增长21.5%，增速居全省第5位；税收收入增长37.4%，增速居全省第1位；金融机构人民币存款余额增长15.7%，增速居全省第1位，主要经济指标增长总体稳定，经济结构继续优化，发展的质量和效益稳步提升，延续了总体平稳、稳中向好向上的发展态势。二是脱贫攻坚成效显著。坚持以脱贫攻坚统揽经济社会发展全局，大力开展“6633”晋位争优活动，扎实推进脱贫攻坚各项工作。2024年，全市实现9.36万人稳定脱贫，105个贫困村退出贫困序列，2024年脱贫攻坚考核等次为“好”，位居全省第三名。计划到2024年年底，实现18.56万贫困人口稳定脱贫，351个贫困村脱贫出列，6个贫困县全部达到脱贫摘帽标准。三是产业结构不断优化。坚持以发展优势产业为主导推进产业结构优化升级，加快推进产业集聚区“二次创业”，形成了食品、纺织服装、装备制造三个千亿级产业集群。食品加工产业涌现出科迪等一批知名品牌，初步形成了面粉以及面制品、速冻食品、奶制品等为主导的食品工业体系；全市纱锭总量近400万锭，约占全省的25%，其中夏邑县纱锭达230万锭，规模位居全省前列；建成了国家冷冻冷藏设备质量检验中心、国家级五金工量具检测中心，设立了制冷产业院士工作站、金刚石微纳粉体院士工作站，冷藏车、专用车辆、环保设备、超硬材料等装备制造产业形成了完善的产业链条，产业集群优势不断凸显。四是生态环境明显改善。生态文明建设持续推进，环境污染防治攻坚战深入开展，蓝天、碧水、乡村清洁三大工程大力实施，PM10、PM2.5浓度持续下降，空气优良天数持续增多，黑臭水体得到有效治理，在全省会议上作了典型发言，“商丘蓝”成为常态，全市生态环境实现整体好转。申甘防护林带被誉为“绿色长城”，民权林场三代务林人艰苦创业的可贵事迹，被《河南日报》以“河南有个塞罕坝”为题进行了报道，在全国、全省引起强烈反响。五是城市形象全面提升。在日前公布的中国城市商业魅力排行榜中，商丘由四线城市阔步迈进三线城市方阵后，又成功跻身中国城市品牌评价地级市百强榜。央视“魅力中国城”第二季竞演，我市成为河南唯一入选的城市，伴随着竞演活动的推介，商丘城市美誉度、影响力显著提升。</w:t>
      </w:r>
    </w:p>
    <w:p>
      <w:pPr>
        <w:ind w:left="0" w:right="0" w:firstLine="560"/>
        <w:spacing w:before="450" w:after="450" w:line="312" w:lineRule="auto"/>
      </w:pPr>
      <w:r>
        <w:rPr>
          <w:rFonts w:ascii="宋体" w:hAnsi="宋体" w:eastAsia="宋体" w:cs="宋体"/>
          <w:color w:val="000"/>
          <w:sz w:val="28"/>
          <w:szCs w:val="28"/>
        </w:rPr>
        <w:t xml:space="preserve">这些成绩的取得来之不易，是习近平新时代中国特色社会主义思想正确指导的结果，是以习近平同志为核心的党中央坚强领导的结果，是省委、省政府正确领导的结果，也是全市上下凝心聚力、团结拼搏的结果，在推动商丘高质量发展的进程中，发挥最大作用的就是工业经济，是工业经济起到了最大的支撑作用。在推动高质量发展的新常态下，我们必须全面贯彻落实习近平新时代中国特色社会主义思想和党的十九大精神，贯彻落实全国、全省经济工作会议精神，坚持稳中求进工作总基调，坚持新发展理念，统筹推进“五位一体”总体布局、协调推进“四个全面”战略布局，积极对接“三区一群”战略，着力发挥优势打好“四张牌”，深入实施推动商丘高质量发展“一方案十专案”，增强比学赶超、跨越发展意识，突出发展工业经济，进一步处理好调结构与稳增长的关系，在发展中调整，在调整中提升，转换发展动力，抢占发展先机，促进经济社会持续高质量发展。</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我市工业经济还存在一些突出的矛盾和短板，主要表现在：一是总体规模小。从工业总量来看，工业基础弱，起步晚，总体规模不大。2024年，包含永城在内，我市规模以上工业企业实现主营业务收入3968亿元，只占全省的4.9%，仅为郑州的27%，是我们邻居周口市的81.5%。从产业集群规模来看，我市仅有纺织服装制鞋、食品加工、装备制造三个产业集群，主营业务收入基本达到千亿元级，其它的产业集群仅在百亿元左右。二是产业发展层次不高。部分产业链条不完整，集群内部缺乏细致的专业化分工，配套企业少，上下游企业关联度低，产品支撑不强，限制了大企业持续转入，集群式发展优势减弱。如纺织服装制鞋产业，印染短板明显，服装方面代工贴牌生产较多，至今没有形成在全国叫得响的大品牌，虽然市场占有率较高，但利润微薄。食品加工产业，深加工能力不足，高附加值产品少，优质原料基地建设滞后，亟待形成“市场—企业—农户”完整的产业链体系。装备制造产业，自主创新能力薄弱，关键技术依赖引进，产业共性应用技术研发缺位。三是产品科技含量低。多数行业起步水平较低，原始积累不足，低水平重复投资较为普遍，投资盲目性较大、追求目标短期化，企业具有核心竞争力的特色产品少、高附加值产品少、精深加工产品少。科技研发与企业需求脱节，研发成果转化水平低。四是智能化基础薄弱。工业发展的数据驱动、平台支撑、服务增值、智能主导的特征还不明显，新模式、新业态、新产业刚刚起步。全市1137家规上工业企业中，仅6家企业达到省级智能工厂、智能车间标准。五是经营方式落后。部分企业仍存在家族式管理，缺乏相互联合、做大做强的促进机制。不少企业缺乏品牌意识，产品虽好但影响力不大、知名度不高、销路不畅。随着节能减排、环境污染防治等工作的深入，部分工艺落后、不合规企业面临的压力不断增大，停产、转产、限产现象增多。</w:t>
      </w:r>
    </w:p>
    <w:p>
      <w:pPr>
        <w:ind w:left="0" w:right="0" w:firstLine="560"/>
        <w:spacing w:before="450" w:after="450" w:line="312" w:lineRule="auto"/>
      </w:pPr>
      <w:r>
        <w:rPr>
          <w:rFonts w:ascii="宋体" w:hAnsi="宋体" w:eastAsia="宋体" w:cs="宋体"/>
          <w:color w:val="000"/>
          <w:sz w:val="28"/>
          <w:szCs w:val="28"/>
        </w:rPr>
        <w:t xml:space="preserve">针对这些问题，我们必须坚持把推动高质量发展作为根本方向，按照中央要求和省委、省政府安排部署，摆脱速度情结、路径依赖，摒弃以增长论英雄、以生产总值论成败比高低的惯性思维，从“铺摊子”转向“上台阶”，从“有没有”转向“好不好”，从主要依靠要素投入转向更多依靠全要素生产率提高。具体到工业经济发展来说，就是要认真落实推动商丘高质量发展“一方案十专案”，把高质量发展的要求贯彻到工业经济发展战略、规划、政策和措施等各个方面，引导各级各部门牢固树立发展实体经济的正确导向，努力推动我市工业经济高质量发展。</w:t>
      </w:r>
    </w:p>
    <w:p>
      <w:pPr>
        <w:ind w:left="0" w:right="0" w:firstLine="560"/>
        <w:spacing w:before="450" w:after="450" w:line="312" w:lineRule="auto"/>
      </w:pPr>
      <w:r>
        <w:rPr>
          <w:rFonts w:ascii="宋体" w:hAnsi="宋体" w:eastAsia="宋体" w:cs="宋体"/>
          <w:color w:val="000"/>
          <w:sz w:val="28"/>
          <w:szCs w:val="28"/>
        </w:rPr>
        <w:t xml:space="preserve">二、把握关键重点，全力打好打赢转型发展攻坚战</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正在加速推进，美国提出的制造业回归战略，德国提出“工业4.0”战略，特别是我国提出的“中国制造2024”战略，掀起了新一轮技术创新热潮。以新一代信息技术与制造业融合发展为主要特征的新一轮科技革命和产业变革正在孕育兴起，以信息物理系统等为代表的新技术持续演进，先进工业技术正在向数字化、网络化、智能化方向发展，智能制造日益成为工业发展的重大趋势和核心内容。习近平总书记在党的十九大上强调，加快建设制造强国，加快发展先进制造业，推动互联网、大数据、人工智能和实体经济深度融合，在中高端消费、创新引领、绿色低碳、共享经济、现代供应链、人力资本服务等领域培育新增长点、形成新动能。为了深入贯彻新发展理念，持续打好“四张牌”，从去年以来，省委省政府打响了转型发展攻坚战，转型发展的目标是“四化”。一是高端化，就是抢占产业链、技术链、价值链的高端，推进传统产业和新兴产业的高端化发展。二是绿色化，就是形成科技含量高、资源消耗少、环境污染小、循环可利用的产业结构和生产方式。三是智能化，就是引导企业加快应用数字化技术和智能化的装备制造，实现过程的智能化和产品的智能化。四是融合化，就是促进产业链、创新链、价值链的融合，加快形成一批全过程、无分割、高效率的产业新形态，壮大产业集群，促进产业升级，提升产业优势。对我市来说，就是要按照省委省政府统一部署，坚持“工业强市”不动摇，坚持创新发展不动摇，聚焦高端化、绿色化、智能化、融合化，积极推动工业转方式、调结构、增效益，努力走出一条具有商丘特色的、产业优势更加突出、经济发展可持续的发展之路。在具体工作中，要突出抓好以下几点：</w:t>
      </w:r>
    </w:p>
    <w:p>
      <w:pPr>
        <w:ind w:left="0" w:right="0" w:firstLine="560"/>
        <w:spacing w:before="450" w:after="450" w:line="312" w:lineRule="auto"/>
      </w:pPr>
      <w:r>
        <w:rPr>
          <w:rFonts w:ascii="宋体" w:hAnsi="宋体" w:eastAsia="宋体" w:cs="宋体"/>
          <w:color w:val="000"/>
          <w:sz w:val="28"/>
          <w:szCs w:val="28"/>
        </w:rPr>
        <w:t xml:space="preserve">一要狠抓观念转变。转型发展攻坚的关键在于攻观念转变之坚、攻结构优化之坚、攻体制突破之坚，走高端化、智能化、绿色化、融合化发展之路。转型发展的过程，本身就是新一轮思想解放的过程。尤其是在制造业和互联网融合发展方面，智能制造已成为制造业发展的重要趋势。一方面，智能制造的发展会催生出一大批新应用、新业态和新模式，驱动新型产业的快速成长，为经济的增长注入强有力的新动能。另一方面，智能制造也是改造和提升传统产业的重要途径，可大幅度提高劳动生产率。智能制造不仅仅是单一的先进技术和设备的应用，而是新模式的转变。发展智能制造是实现制造业从低端向高端转变的重要途径，是实现产业转型升级的必然选择，是实现新旧动能转换的关键所在。在这方面，各级党委、政府、各部门领导干部和企业决策者一定要转变思想观念，一定要增强责任感、危机感和紧迫感，充分认识到“智能制造”和“互联网+”对于工业转型升级的战略意义，积极主动适应新趋势，把发展智能制造作为主攻方向，集中力量推进关键技术设备改造，加快构建智能制造生态系统，实现从“商丘制造”向“商丘智造”转型升级。</w:t>
      </w:r>
    </w:p>
    <w:p>
      <w:pPr>
        <w:ind w:left="0" w:right="0" w:firstLine="560"/>
        <w:spacing w:before="450" w:after="450" w:line="312" w:lineRule="auto"/>
      </w:pPr>
      <w:r>
        <w:rPr>
          <w:rFonts w:ascii="宋体" w:hAnsi="宋体" w:eastAsia="宋体" w:cs="宋体"/>
          <w:color w:val="000"/>
          <w:sz w:val="28"/>
          <w:szCs w:val="28"/>
        </w:rPr>
        <w:t xml:space="preserve">二要狠抓科技创新。科技兴则民族兴，科技强则国家强。习近平总书记多次强调，创新是引领发展的第一动力，要坚持走中国特色的科技创新道路。我们要认真落实习近平新时代科技创新思想，坚持科技创新和体制机制创新“双轮驱动”，深入挖掘科技创新这支“潜力股”，积极主动融入郑洛新国家自主创新示范区国家战略，加快实施战略性新兴产业培育、传统产业技术创新等科技创新十大工程，推动新技术、新产品、新产业、新业态、新模式、新主体创新发展，打造科技创新高地。要抓好科技创新产业规划，加强高新技术产业化基地、农业科技园区建设，着力培育一批高新技术企业和科技型中小企业，积极引导和激励企业建立各类研发中心、创新创业综合体、院士工作站。要加强对科技创新人才的激励，不拘一格引进人才，千方百计培养人才，不遗余力激励人才，引进和培养一批实用型科技人才。要坚持以市场为导向的创新模式，发挥企业创新主体作用，构建完善上下游产业链配套体系，依托省级高新区，创建国家高新区，以科技创新为核心带动全面创新。要加大支持创新的投入，解决创新驱动的基础支撑能力问题，建立多元化、多渠道的科技投入体系，优化完善政府研发投入导向机制，充分发挥政府研发投入的重要引导作用，引导和支持民间资本参与创新活动，推动全社会研发投入强度的提升。</w:t>
      </w:r>
    </w:p>
    <w:p>
      <w:pPr>
        <w:ind w:left="0" w:right="0" w:firstLine="560"/>
        <w:spacing w:before="450" w:after="450" w:line="312" w:lineRule="auto"/>
      </w:pPr>
      <w:r>
        <w:rPr>
          <w:rFonts w:ascii="宋体" w:hAnsi="宋体" w:eastAsia="宋体" w:cs="宋体"/>
          <w:color w:val="000"/>
          <w:sz w:val="28"/>
          <w:szCs w:val="28"/>
        </w:rPr>
        <w:t xml:space="preserve">三要狠抓工业投资和“三大改造”。实践证明，工业智能化改造、绿色改造、技术改造“三大改造”体现了质量变革、效率变革、动力变革的路径要求，推进“三大改造”既是大势所趋，又是现实选择，更是实践要求，对于贯彻新发展理念、提高质量效益、推进产业升级、带动转型发展，具有深远的影响和重要的作用。据工信部对中央预算内投资工业技术改造专项相关项目的测算，投入产出比是</w:t>
      </w:r>
    </w:p>
    <w:p>
      <w:pPr>
        <w:ind w:left="0" w:right="0" w:firstLine="560"/>
        <w:spacing w:before="450" w:after="450" w:line="312" w:lineRule="auto"/>
      </w:pPr>
      <w:r>
        <w:rPr>
          <w:rFonts w:ascii="宋体" w:hAnsi="宋体" w:eastAsia="宋体" w:cs="宋体"/>
          <w:color w:val="000"/>
          <w:sz w:val="28"/>
          <w:szCs w:val="28"/>
        </w:rPr>
        <w:t xml:space="preserve">1：2.1，每100亿元的技改投资可以增加就业2万人。有经济学家研究表明，在制造业投资</w:t>
      </w:r>
    </w:p>
    <w:p>
      <w:pPr>
        <w:ind w:left="0" w:right="0" w:firstLine="560"/>
        <w:spacing w:before="450" w:after="450" w:line="312" w:lineRule="auto"/>
      </w:pPr>
      <w:r>
        <w:rPr>
          <w:rFonts w:ascii="宋体" w:hAnsi="宋体" w:eastAsia="宋体" w:cs="宋体"/>
          <w:color w:val="000"/>
          <w:sz w:val="28"/>
          <w:szCs w:val="28"/>
        </w:rPr>
        <w:t xml:space="preserve">1块钱可以在其他行业创造</w:t>
      </w:r>
    </w:p>
    <w:p>
      <w:pPr>
        <w:ind w:left="0" w:right="0" w:firstLine="560"/>
        <w:spacing w:before="450" w:after="450" w:line="312" w:lineRule="auto"/>
      </w:pPr>
      <w:r>
        <w:rPr>
          <w:rFonts w:ascii="宋体" w:hAnsi="宋体" w:eastAsia="宋体" w:cs="宋体"/>
          <w:color w:val="000"/>
          <w:sz w:val="28"/>
          <w:szCs w:val="28"/>
        </w:rPr>
        <w:t xml:space="preserve">1.48倍的产值，投入产出比在所有行业中最高。但从我市当前工业投资整体情况看，形势非常严峻，今年以来工业投资增速大幅下降，亿元及以上项目完成投资下滑，投资的主战场产业集聚区投资反而下拉全市固定资产投资。1—4月份，全市工业投资项目358个，虽比去年同期增加140个，但投资规模同比下降8.5%，完成投资同比下降17.3%，对全市固定资产投资增长的贡献率为-207.0%，下拉全市固定资产投资增速10.3个百分点。10个产业集聚区除豫东物流集聚区、睢县产业集聚区(分别同比增长53.4%、19.4%)外，其余产业集聚区投资均不同程度下降(其中宁陵县产业集聚区、柘城县产业集聚区投资分别下降59.9%、32.1%)。近日，省级层面相继召开了全省促进工业投资工作电视电话会议、全省“三大改造”工作推进会两个工业领域的重要会议，出台了一系列含金量很高的支持政策。我们一定要抓住当前有利时机，加大工作力度，坚持不懈地深入推进，推动“三大改造”取得更大成效。我市也相继研究制定了《全市2024年促进工业投资工作方案》《2024年推进“三大改造”攻坚实施方案》，并加大了资金支持力度，在全市设立了总规模4亿元左右的“三大改造”专项资金，其中市级专项资金规模为1亿元，各县(区)不低于3000万元，用于支持技术改造、智能化改造、绿色化改造项目。这是迄今为止我市工业“三大改造”方面支持力度最大、含金量最高的政策措施。希望市工信委、市财政局等有关部门以及各县(区)按照《方案》的要求，抓紧时间付诸实施，抓实抓好、抓出成效。</w:t>
      </w:r>
    </w:p>
    <w:p>
      <w:pPr>
        <w:ind w:left="0" w:right="0" w:firstLine="560"/>
        <w:spacing w:before="450" w:after="450" w:line="312" w:lineRule="auto"/>
      </w:pPr>
      <w:r>
        <w:rPr>
          <w:rFonts w:ascii="宋体" w:hAnsi="宋体" w:eastAsia="宋体" w:cs="宋体"/>
          <w:color w:val="000"/>
          <w:sz w:val="28"/>
          <w:szCs w:val="28"/>
        </w:rPr>
        <w:t xml:space="preserve">四要狠抓招商引资。招商引资是推进我市工业发展的重要抓手。要坚持不懈用好狠抓项目引进和建设这个总抓手，切实把项目建设特别是重大项目建设摆在更加突出的位置，坚定不移地把抓发展落脚到抓项目上，精力再集中、重点再突出、措施再强化，努力形成大上项目、上大项目、快上项目、多上项目的良好局面；更加注重发展成效，推动绿色发展、循环发展、智能发展，实现更高质量的发展。要加快推进实施纺织、染整、服装加工、LCD光电产业园、金刚石等一批重点工业项目，提高项目开工率和已开工项目的投资完成率。要积极筹备好2024年中国·商丘国际华商节，依托纺织服装制鞋、食品加工、装备制造、生物制药、电子信息等我市12个主导产业，开展好驻地招商和小分队招商、专业招商、委托招商等多形式招商活动，力争邀请一批重要客商参加华商节，在华商节期间组织签约、开工建设一批重大招商项目。同时，要按照“传统产业促升级、成长产业抓提升、新兴产业找突破”的原则，围绕国家和省市宏观政策、资金支持方向以及国民经济和社会发展规划，突出“大”“新”“改”“高”四个方面的要求，谋划储备一批项目，切实加快我市产业转型升级。</w:t>
      </w:r>
    </w:p>
    <w:p>
      <w:pPr>
        <w:ind w:left="0" w:right="0" w:firstLine="560"/>
        <w:spacing w:before="450" w:after="450" w:line="312" w:lineRule="auto"/>
      </w:pPr>
      <w:r>
        <w:rPr>
          <w:rFonts w:ascii="宋体" w:hAnsi="宋体" w:eastAsia="宋体" w:cs="宋体"/>
          <w:color w:val="000"/>
          <w:sz w:val="28"/>
          <w:szCs w:val="28"/>
        </w:rPr>
        <w:t xml:space="preserve">三、凝聚强大合力，持续营造良好的经济发展环境</w:t>
      </w:r>
    </w:p>
    <w:p>
      <w:pPr>
        <w:ind w:left="0" w:right="0" w:firstLine="560"/>
        <w:spacing w:before="450" w:after="450" w:line="312" w:lineRule="auto"/>
      </w:pPr>
      <w:r>
        <w:rPr>
          <w:rFonts w:ascii="宋体" w:hAnsi="宋体" w:eastAsia="宋体" w:cs="宋体"/>
          <w:color w:val="000"/>
          <w:sz w:val="28"/>
          <w:szCs w:val="28"/>
        </w:rPr>
        <w:t xml:space="preserve">工业强市是一场系统战役、全局战役，需要各个方面齐心协力、团结拼搏，形成强大的发展合力。全市要上下联动、积极作为，着力优化政策环境、政务环境、法制环境、生态环境和人文环境，努力营造以制造业为核心的实体经济发展环境。</w:t>
      </w:r>
    </w:p>
    <w:p>
      <w:pPr>
        <w:ind w:left="0" w:right="0" w:firstLine="560"/>
        <w:spacing w:before="450" w:after="450" w:line="312" w:lineRule="auto"/>
      </w:pPr>
      <w:r>
        <w:rPr>
          <w:rFonts w:ascii="宋体" w:hAnsi="宋体" w:eastAsia="宋体" w:cs="宋体"/>
          <w:color w:val="000"/>
          <w:sz w:val="28"/>
          <w:szCs w:val="28"/>
        </w:rPr>
        <w:t xml:space="preserve">一要加强组织领导。要持续加强党对工业经济的领导，把工业经济发展摆在更加突出的位置。各级党委、政府要坚定不移抓好工业发展这个经济建设的重心，积极当好服务企业发展的“勤务员”，落实领导干部联系服务企业制度，及时研究解决企业生产经营过程中遇到的困难和问题。各级领导干部特别是县(区)党委政府、产业集聚区以及与工业发展紧密相关的部门主要负责同志要把主要精力放在工业发展上，主要领导亲自抓，分管领导要集中精力跑项目、搞协调、抓落实、优服务。要分解细化目标任务，将责任落实到点、到面、到人，形成主体明确、责任落实、条块结合、上下联动的工作格局。</w:t>
      </w:r>
    </w:p>
    <w:p>
      <w:pPr>
        <w:ind w:left="0" w:right="0" w:firstLine="560"/>
        <w:spacing w:before="450" w:after="450" w:line="312" w:lineRule="auto"/>
      </w:pPr>
      <w:r>
        <w:rPr>
          <w:rFonts w:ascii="宋体" w:hAnsi="宋体" w:eastAsia="宋体" w:cs="宋体"/>
          <w:color w:val="000"/>
          <w:sz w:val="28"/>
          <w:szCs w:val="28"/>
        </w:rPr>
        <w:t xml:space="preserve">二要切实转变作风。要深入落实重点项目联审联批周例会制度、“三·五”基层工作日制度、推进城市重点项目建设周例会制度、服务企业工作制度等“马上办抓落实”9项工作机制，确保干一件成一件、件件落到实处。要深入抓好“放管服”改革，落实国务院“马上办、网上办、一次办”的要求，大力推行并联审批，优化审批流程、提升审批效率。要持续推进落实全市服务企业五项工作制度，继续开展“千名干部帮千企”活动，开展产销、银企、用工、产学研“四项对接”，切实帮助企业出实招、办实事、解难题、增信心。</w:t>
      </w:r>
    </w:p>
    <w:p>
      <w:pPr>
        <w:ind w:left="0" w:right="0" w:firstLine="560"/>
        <w:spacing w:before="450" w:after="450" w:line="312" w:lineRule="auto"/>
      </w:pPr>
      <w:r>
        <w:rPr>
          <w:rFonts w:ascii="宋体" w:hAnsi="宋体" w:eastAsia="宋体" w:cs="宋体"/>
          <w:color w:val="000"/>
          <w:sz w:val="28"/>
          <w:szCs w:val="28"/>
        </w:rPr>
        <w:t xml:space="preserve">三要优化营商环境。重点是制定出台两个《意见》。今年下半年，要按照党中央国务院关于营造企业家健康成长环境弘扬优秀企业家精神更好发挥企业家作用的意见，以及新修订的中小企业促进法，及时制定出台我市《关于促进全市民营经济健康发展的意见》和《关于营造企业家健康成长环境弘扬优秀企业家精神更好发挥企业家作用的实施意见》两个文件。进一步统筹整合现有政策资源，创造条件振兴实体经济，加大财税、金融对实体经济发展的支持力度，强化有利于创新的体制机制保障，营造有利于实体经济发展的人文环境，进一步通过政策引领、创新培育、人才引进、法律保障、服务支持等，激发各类市场主体活力。要弘扬优秀企业家精神，更好发挥企业家作用，努力在全市上下形成尊重企业家、理解企业家、关怀企业家、支持企业家的浓厚氛围。</w:t>
      </w:r>
    </w:p>
    <w:p>
      <w:pPr>
        <w:ind w:left="0" w:right="0" w:firstLine="560"/>
        <w:spacing w:before="450" w:after="450" w:line="312" w:lineRule="auto"/>
      </w:pPr>
      <w:r>
        <w:rPr>
          <w:rFonts w:ascii="宋体" w:hAnsi="宋体" w:eastAsia="宋体" w:cs="宋体"/>
          <w:color w:val="000"/>
          <w:sz w:val="28"/>
          <w:szCs w:val="28"/>
        </w:rPr>
        <w:t xml:space="preserve">四要完善工作机制。要明确激励导向，各地、各部门要紧紧围绕推动工业发展，科学调整目标考核指标体系，增加工业经济考核权重。要加大工业重点指标、重点项目、重点工作督促检查力度，常态督查、定期通报，排序、站队。要树立重实干重实绩的用人导向，贯彻落实省委提出的“坚持实干导向、坚持基层导向和坚持改革导向”要求，落实《关于进一步激励广大干部新时代新担当新作为的意见》，坚持好干部标准，突出政治标准，大力选拔敢于负责、勇于担当、善于作为、实绩突出的干部。要探索建立经济发展咨询制度，聘请专业咨询公司，设立专家咨询委员会，为全市工业经济发展重大决策、政策制定提供咨询服务。要强化干部培训教育，积极引导干部懂经济、熟工业、会管理、善服务，打造一支能打善战的经济工作队伍。</w:t>
      </w:r>
    </w:p>
    <w:p>
      <w:pPr>
        <w:ind w:left="0" w:right="0" w:firstLine="560"/>
        <w:spacing w:before="450" w:after="450" w:line="312" w:lineRule="auto"/>
      </w:pPr>
      <w:r>
        <w:rPr>
          <w:rFonts w:ascii="宋体" w:hAnsi="宋体" w:eastAsia="宋体" w:cs="宋体"/>
          <w:color w:val="000"/>
          <w:sz w:val="28"/>
          <w:szCs w:val="28"/>
        </w:rPr>
        <w:t xml:space="preserve">同志们，做好全市工业经济工作意义重大，任务艰巨。让我们紧密团结在以习近平同志为核心的党中央周围，以习近平新时代中国特色社会主义思想为指导，锐意进取，苦干实干，拼搏奋斗，扎扎实实做好各项工作，努力推动全市工业经济不断迈上新台阶，为实现商丘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2025-08-06T02:53:55+08:00</dcterms:created>
  <dcterms:modified xsi:type="dcterms:W3CDTF">2025-08-06T02:53:55+08:00</dcterms:modified>
</cp:coreProperties>
</file>

<file path=docProps/custom.xml><?xml version="1.0" encoding="utf-8"?>
<Properties xmlns="http://schemas.openxmlformats.org/officeDocument/2006/custom-properties" xmlns:vt="http://schemas.openxmlformats.org/officeDocument/2006/docPropsVTypes"/>
</file>