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花篮钢拉杆上拉式悬挑脚手架技术创效案</w:t>
      </w:r>
      <w:bookmarkEnd w:id="1"/>
    </w:p>
    <w:p>
      <w:pPr>
        <w:jc w:val="center"/>
        <w:spacing w:before="0" w:after="450"/>
      </w:pPr>
      <w:r>
        <w:rPr>
          <w:rFonts w:ascii="Arial" w:hAnsi="Arial" w:eastAsia="Arial" w:cs="Arial"/>
          <w:color w:val="999999"/>
          <w:sz w:val="20"/>
          <w:szCs w:val="20"/>
        </w:rPr>
        <w:t xml:space="preserve">来源：网络  作者：紫陌红颜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花篮钢拉杆”上拉式悬挑脚手架应用技术编码：ZJHX-JZ-20XX-001分部工程主体及装饰工程施工外脚手架子分部工程—分项工程悬挑工字钢及花篮钢拉杆的制作安装施工时间2024年4月应用项目南京市雨花台区NO.2016G45项目项目地址南...</w:t>
      </w:r>
    </w:p>
    <w:p>
      <w:pPr>
        <w:ind w:left="0" w:right="0" w:firstLine="560"/>
        <w:spacing w:before="450" w:after="450" w:line="312" w:lineRule="auto"/>
      </w:pPr>
      <w:r>
        <w:rPr>
          <w:rFonts w:ascii="宋体" w:hAnsi="宋体" w:eastAsia="宋体" w:cs="宋体"/>
          <w:color w:val="000"/>
          <w:sz w:val="28"/>
          <w:szCs w:val="28"/>
        </w:rPr>
        <w:t xml:space="preserve">“花篮钢拉杆”上拉式悬挑脚手架应用技术</w:t>
      </w:r>
    </w:p>
    <w:p>
      <w:pPr>
        <w:ind w:left="0" w:right="0" w:firstLine="560"/>
        <w:spacing w:before="450" w:after="450" w:line="312" w:lineRule="auto"/>
      </w:pPr>
      <w:r>
        <w:rPr>
          <w:rFonts w:ascii="宋体" w:hAnsi="宋体" w:eastAsia="宋体" w:cs="宋体"/>
          <w:color w:val="000"/>
          <w:sz w:val="28"/>
          <w:szCs w:val="28"/>
        </w:rPr>
        <w:t xml:space="preserve">编码：ZJHX-JZ-20XX-001</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主体及装饰工程施工外脚手架</w:t>
      </w:r>
    </w:p>
    <w:p>
      <w:pPr>
        <w:ind w:left="0" w:right="0" w:firstLine="560"/>
        <w:spacing w:before="450" w:after="450" w:line="312" w:lineRule="auto"/>
      </w:pPr>
      <w:r>
        <w:rPr>
          <w:rFonts w:ascii="宋体" w:hAnsi="宋体" w:eastAsia="宋体" w:cs="宋体"/>
          <w:color w:val="000"/>
          <w:sz w:val="28"/>
          <w:szCs w:val="28"/>
        </w:rPr>
        <w:t xml:space="preserve">子分部工程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悬挑工字钢及花篮钢拉杆的制作安装</w:t>
      </w:r>
    </w:p>
    <w:p>
      <w:pPr>
        <w:ind w:left="0" w:right="0" w:firstLine="560"/>
        <w:spacing w:before="450" w:after="450" w:line="312" w:lineRule="auto"/>
      </w:pPr>
      <w:r>
        <w:rPr>
          <w:rFonts w:ascii="宋体" w:hAnsi="宋体" w:eastAsia="宋体" w:cs="宋体"/>
          <w:color w:val="000"/>
          <w:sz w:val="28"/>
          <w:szCs w:val="28"/>
        </w:rPr>
        <w:t xml:space="preserve">施工时间</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应用项目</w:t>
      </w:r>
    </w:p>
    <w:p>
      <w:pPr>
        <w:ind w:left="0" w:right="0" w:firstLine="560"/>
        <w:spacing w:before="450" w:after="450" w:line="312" w:lineRule="auto"/>
      </w:pPr>
      <w:r>
        <w:rPr>
          <w:rFonts w:ascii="宋体" w:hAnsi="宋体" w:eastAsia="宋体" w:cs="宋体"/>
          <w:color w:val="000"/>
          <w:sz w:val="28"/>
          <w:szCs w:val="28"/>
        </w:rPr>
        <w:t xml:space="preserve">南京市雨花台区NO.2016G45项目</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南京市</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参照建筑施工悬挑式钢管脚手架安全技术规程DGJ32/J121－2024</w:t>
      </w:r>
    </w:p>
    <w:p>
      <w:pPr>
        <w:ind w:left="0" w:right="0" w:firstLine="560"/>
        <w:spacing w:before="450" w:after="450" w:line="312" w:lineRule="auto"/>
      </w:pPr>
      <w:r>
        <w:rPr>
          <w:rFonts w:ascii="宋体" w:hAnsi="宋体" w:eastAsia="宋体" w:cs="宋体"/>
          <w:color w:val="000"/>
          <w:sz w:val="28"/>
          <w:szCs w:val="28"/>
        </w:rPr>
        <w:t xml:space="preserve">技术咨询</w:t>
      </w:r>
    </w:p>
    <w:p>
      <w:pPr>
        <w:ind w:left="0" w:right="0" w:firstLine="560"/>
        <w:spacing w:before="450" w:after="450" w:line="312" w:lineRule="auto"/>
      </w:pPr>
      <w:r>
        <w:rPr>
          <w:rFonts w:ascii="宋体" w:hAnsi="宋体" w:eastAsia="宋体" w:cs="宋体"/>
          <w:color w:val="000"/>
          <w:sz w:val="28"/>
          <w:szCs w:val="28"/>
        </w:rPr>
        <w:t xml:space="preserve">蔡志强，1105758785@qq.com</w:t>
      </w:r>
    </w:p>
    <w:p>
      <w:pPr>
        <w:ind w:left="0" w:right="0" w:firstLine="560"/>
        <w:spacing w:before="450" w:after="450" w:line="312" w:lineRule="auto"/>
      </w:pPr>
      <w:r>
        <w:rPr>
          <w:rFonts w:ascii="宋体" w:hAnsi="宋体" w:eastAsia="宋体" w:cs="宋体"/>
          <w:color w:val="000"/>
          <w:sz w:val="28"/>
          <w:szCs w:val="28"/>
        </w:rPr>
        <w:t xml:space="preserve">主要技术内容</w:t>
      </w:r>
    </w:p>
    <w:p>
      <w:pPr>
        <w:ind w:left="0" w:right="0" w:firstLine="560"/>
        <w:spacing w:before="450" w:after="450" w:line="312" w:lineRule="auto"/>
      </w:pPr>
      <w:r>
        <w:rPr>
          <w:rFonts w:ascii="宋体" w:hAnsi="宋体" w:eastAsia="宋体" w:cs="宋体"/>
          <w:color w:val="000"/>
          <w:sz w:val="28"/>
          <w:szCs w:val="28"/>
        </w:rPr>
        <w:t xml:space="preserve">本项目架体为扣件式脚手架，除了架体的钢管、扣件材料，杆体的横距、纵距、步距及内杆离墙间距，连墙件、剪刀撑的设置等和常规脚手架一致以外，“花篮钢拉杆”上拉式悬挑脚手架的特殊主要体现外以下几点：</w:t>
      </w:r>
    </w:p>
    <w:p>
      <w:pPr>
        <w:ind w:left="0" w:right="0" w:firstLine="560"/>
        <w:spacing w:before="450" w:after="450" w:line="312" w:lineRule="auto"/>
      </w:pPr>
      <w:r>
        <w:rPr>
          <w:rFonts w:ascii="宋体" w:hAnsi="宋体" w:eastAsia="宋体" w:cs="宋体"/>
          <w:color w:val="000"/>
          <w:sz w:val="28"/>
          <w:szCs w:val="28"/>
        </w:rPr>
        <w:t xml:space="preserve">1、悬挑支撑梁采用16#工字钢，分为普通型、挑板或转角加长型，普通型长度为1.3m，转角和阳台加长型长度为1.5m~2.9m不等（详见后附1#楼悬挑工字钢布置图）；</w:t>
      </w:r>
    </w:p>
    <w:p>
      <w:pPr>
        <w:ind w:left="0" w:right="0" w:firstLine="560"/>
        <w:spacing w:before="450" w:after="450" w:line="312" w:lineRule="auto"/>
      </w:pPr>
      <w:r>
        <w:rPr>
          <w:rFonts w:ascii="宋体" w:hAnsi="宋体" w:eastAsia="宋体" w:cs="宋体"/>
          <w:color w:val="000"/>
          <w:sz w:val="28"/>
          <w:szCs w:val="28"/>
        </w:rPr>
        <w:t xml:space="preserve">2、悬挑钢梁采用2个8.8级M20高强螺栓与建筑结构固定，悬挑外端采用花篮螺杆与结构拉结，花篮斜拉杆由Φ20长螺栓杆，中间配有M50的高强螺母组成花篮螺栓，普通型采用1根花篮螺杆，加长型采用2根花篮螺杆，同时下部采用10#工字钢做斜撑。</w:t>
      </w:r>
    </w:p>
    <w:p>
      <w:pPr>
        <w:ind w:left="0" w:right="0" w:firstLine="560"/>
        <w:spacing w:before="450" w:after="450" w:line="312" w:lineRule="auto"/>
      </w:pPr>
      <w:r>
        <w:rPr>
          <w:rFonts w:ascii="宋体" w:hAnsi="宋体" w:eastAsia="宋体" w:cs="宋体"/>
          <w:color w:val="000"/>
          <w:sz w:val="28"/>
          <w:szCs w:val="28"/>
        </w:rPr>
        <w:t xml:space="preserve">3、花篮斜拉杆上端通过螺栓固定在建筑物上、下端与型钢挑梁相连结，型钢挑梁由螺栓固定在建筑物上。螺杆露出螺母应不于3扣和10mm，悬挑架型钢布设沿建筑物以≤1.5m的间距设置一榀。</w:t>
      </w:r>
    </w:p>
    <w:p>
      <w:pPr>
        <w:ind w:left="0" w:right="0" w:firstLine="560"/>
        <w:spacing w:before="450" w:after="450" w:line="312" w:lineRule="auto"/>
      </w:pPr>
      <w:r>
        <w:rPr>
          <w:rFonts w:ascii="宋体" w:hAnsi="宋体" w:eastAsia="宋体" w:cs="宋体"/>
          <w:color w:val="000"/>
          <w:sz w:val="28"/>
          <w:szCs w:val="28"/>
        </w:rPr>
        <w:t xml:space="preserve">4、外脚手架立杆套在悬挑架型钢上的焊接短钢筋头上，通过拉墙钢管与建筑物相连，组成一个整体悬挑脚手架供施工人员操作使用。</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适用性较广，外围有结构梁附着、对于超50米需要分段悬挑的外脚手架均可使用，特别是在外墙饰面较复杂，能够最大限度减少后期拆架修补的工作量。</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加工带耳板的悬挑工字钢</w:t>
      </w:r>
    </w:p>
    <w:p>
      <w:pPr>
        <w:ind w:left="0" w:right="0" w:firstLine="560"/>
        <w:spacing w:before="450" w:after="450" w:line="312" w:lineRule="auto"/>
      </w:pPr>
      <w:r>
        <w:rPr>
          <w:rFonts w:ascii="宋体" w:hAnsi="宋体" w:eastAsia="宋体" w:cs="宋体"/>
          <w:color w:val="000"/>
          <w:sz w:val="28"/>
          <w:szCs w:val="28"/>
        </w:rPr>
        <w:t xml:space="preserve">花篮钢拉杆套件</w:t>
      </w:r>
    </w:p>
    <w:p>
      <w:pPr>
        <w:ind w:left="0" w:right="0" w:firstLine="560"/>
        <w:spacing w:before="450" w:after="450" w:line="312" w:lineRule="auto"/>
      </w:pPr>
      <w:r>
        <w:rPr>
          <w:rFonts w:ascii="宋体" w:hAnsi="宋体" w:eastAsia="宋体" w:cs="宋体"/>
          <w:color w:val="000"/>
          <w:sz w:val="28"/>
          <w:szCs w:val="28"/>
        </w:rPr>
        <w:t xml:space="preserve">高强螺栓、螺帽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约130元/米</w:t>
      </w:r>
    </w:p>
    <w:p>
      <w:pPr>
        <w:ind w:left="0" w:right="0" w:firstLine="560"/>
        <w:spacing w:before="450" w:after="450" w:line="312" w:lineRule="auto"/>
      </w:pPr>
      <w:r>
        <w:rPr>
          <w:rFonts w:ascii="宋体" w:hAnsi="宋体" w:eastAsia="宋体" w:cs="宋体"/>
          <w:color w:val="000"/>
          <w:sz w:val="28"/>
          <w:szCs w:val="28"/>
        </w:rPr>
        <w:t xml:space="preserve">约120元/套</w:t>
      </w:r>
    </w:p>
    <w:p>
      <w:pPr>
        <w:ind w:left="0" w:right="0" w:firstLine="560"/>
        <w:spacing w:before="450" w:after="450" w:line="312" w:lineRule="auto"/>
      </w:pPr>
      <w:r>
        <w:rPr>
          <w:rFonts w:ascii="宋体" w:hAnsi="宋体" w:eastAsia="宋体" w:cs="宋体"/>
          <w:color w:val="000"/>
          <w:sz w:val="28"/>
          <w:szCs w:val="28"/>
        </w:rPr>
        <w:t xml:space="preserve">约15元/套</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1、悬挑钢和斜拉杆均用高强螺栓对穿锚固在结构梁内，不影响悬挑层的外墙砌体施工，外墙无需开洞，可大大减少因修补洞口而引起外墙渗漏的隐患；</w:t>
      </w:r>
    </w:p>
    <w:p>
      <w:pPr>
        <w:ind w:left="0" w:right="0" w:firstLine="560"/>
        <w:spacing w:before="450" w:after="450" w:line="312" w:lineRule="auto"/>
      </w:pPr>
      <w:r>
        <w:rPr>
          <w:rFonts w:ascii="宋体" w:hAnsi="宋体" w:eastAsia="宋体" w:cs="宋体"/>
          <w:color w:val="000"/>
          <w:sz w:val="28"/>
          <w:szCs w:val="28"/>
        </w:rPr>
        <w:t xml:space="preserve">2、拉杆采用花篮套筒紧固拉杆，比钢丝绳更容易保证其受力状态，且拉杆上端预埋铁套筒，无需在模板上开洞，方便预埋、便捷施工；</w:t>
      </w:r>
    </w:p>
    <w:p>
      <w:pPr>
        <w:ind w:left="0" w:right="0" w:firstLine="560"/>
        <w:spacing w:before="450" w:after="450" w:line="312" w:lineRule="auto"/>
      </w:pPr>
      <w:r>
        <w:rPr>
          <w:rFonts w:ascii="宋体" w:hAnsi="宋体" w:eastAsia="宋体" w:cs="宋体"/>
          <w:color w:val="000"/>
          <w:sz w:val="28"/>
          <w:szCs w:val="28"/>
        </w:rPr>
        <w:t xml:space="preserve">3、本方案与传统的悬挑型钢固定方式比较，可大大减少型钢用量，而且各构件可定型化制作，可周转次数多，既节省成本，又美观实用。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1、外架拆除时，外墙创面只有螺栓洞眼，修复量小，便于工期推进；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因悬挑钢梁的附着会遇到悬挑结构梁板上锚固的情况，再加上本工程花篮式上拉悬挑钢梁的斜拉杆为了跟进结构升高，不可避免将在砼结构未能达到100%强度即进行拉结受力，所以为了保证悬挑梁板的稳固，避免结构受到破坏达到临时转换支撑的作用，在每道悬挑钢梁附着的下面两层，及时采取同开间范围，回顶支撑及板筋加固相结合的形式。板面钢筋采取钢筋间距加密至100mm/道，回顶采用钢管扣件式加顶托受力，顶托上用方木（50*80）作为主龙骨的支撑体系，水平杆步距为1500mm，立杆间距1000mm，距地面200mm设扫地杆一道，距板底水平杆控制≯500mm.综合分析</w:t>
      </w:r>
    </w:p>
    <w:p>
      <w:pPr>
        <w:ind w:left="0" w:right="0" w:firstLine="560"/>
        <w:spacing w:before="450" w:after="450" w:line="312" w:lineRule="auto"/>
      </w:pPr>
      <w:r>
        <w:rPr>
          <w:rFonts w:ascii="宋体" w:hAnsi="宋体" w:eastAsia="宋体" w:cs="宋体"/>
          <w:color w:val="000"/>
          <w:sz w:val="28"/>
          <w:szCs w:val="28"/>
        </w:rPr>
        <w:t xml:space="preserve">对工期较紧的项目、外墙饰面较复杂后期修补成本较高，并且当地质安监等建设工程行政主管部门同意此江苏悬挑脚手架规程做法的前提下，项目可以采用。</w:t>
      </w:r>
    </w:p>
    <w:p>
      <w:pPr>
        <w:ind w:left="0" w:right="0" w:firstLine="560"/>
        <w:spacing w:before="450" w:after="450" w:line="312" w:lineRule="auto"/>
      </w:pPr>
      <w:r>
        <w:rPr>
          <w:rFonts w:ascii="宋体" w:hAnsi="宋体" w:eastAsia="宋体" w:cs="宋体"/>
          <w:color w:val="000"/>
          <w:sz w:val="28"/>
          <w:szCs w:val="28"/>
        </w:rPr>
        <w:t xml:space="preserve">应用实例</w:t>
      </w:r>
    </w:p>
    <w:p>
      <w:pPr>
        <w:ind w:left="0" w:right="0" w:firstLine="560"/>
        <w:spacing w:before="450" w:after="450" w:line="312" w:lineRule="auto"/>
      </w:pPr>
      <w:r>
        <w:rPr>
          <w:rFonts w:ascii="宋体" w:hAnsi="宋体" w:eastAsia="宋体" w:cs="宋体"/>
          <w:color w:val="000"/>
          <w:sz w:val="28"/>
          <w:szCs w:val="28"/>
        </w:rPr>
        <w:t xml:space="preserve">实施概况</w:t>
      </w:r>
    </w:p>
    <w:p>
      <w:pPr>
        <w:ind w:left="0" w:right="0" w:firstLine="560"/>
        <w:spacing w:before="450" w:after="450" w:line="312" w:lineRule="auto"/>
      </w:pPr>
      <w:r>
        <w:rPr>
          <w:rFonts w:ascii="宋体" w:hAnsi="宋体" w:eastAsia="宋体" w:cs="宋体"/>
          <w:color w:val="000"/>
          <w:sz w:val="28"/>
          <w:szCs w:val="28"/>
        </w:rPr>
        <w:t xml:space="preserve">南京市雨花台区NO.2016G45项目，9栋中高层住宅项目，外脚手架施工工期：180天；平均工效：20平方米/人.天；材料单价：80元/平方米。</w:t>
      </w:r>
    </w:p>
    <w:p>
      <w:pPr>
        <w:ind w:left="0" w:right="0" w:firstLine="560"/>
        <w:spacing w:before="450" w:after="450" w:line="312" w:lineRule="auto"/>
      </w:pPr>
      <w:r>
        <w:rPr>
          <w:rFonts w:ascii="宋体" w:hAnsi="宋体" w:eastAsia="宋体" w:cs="宋体"/>
          <w:color w:val="000"/>
          <w:sz w:val="28"/>
          <w:szCs w:val="28"/>
        </w:rPr>
        <w:t xml:space="preserve">节点构造设计图或CAD图</w:t>
      </w:r>
    </w:p>
    <w:p>
      <w:pPr>
        <w:ind w:left="0" w:right="0" w:firstLine="560"/>
        <w:spacing w:before="450" w:after="450" w:line="312" w:lineRule="auto"/>
      </w:pPr>
      <w:r>
        <w:rPr>
          <w:rFonts w:ascii="宋体" w:hAnsi="宋体" w:eastAsia="宋体" w:cs="宋体"/>
          <w:color w:val="000"/>
          <w:sz w:val="28"/>
          <w:szCs w:val="28"/>
        </w:rPr>
        <w:t xml:space="preserve">实施照片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2025-06-21T03:14:59+08:00</dcterms:created>
  <dcterms:modified xsi:type="dcterms:W3CDTF">2025-06-21T03:14:59+08:00</dcterms:modified>
</cp:coreProperties>
</file>

<file path=docProps/custom.xml><?xml version="1.0" encoding="utf-8"?>
<Properties xmlns="http://schemas.openxmlformats.org/officeDocument/2006/custom-properties" xmlns:vt="http://schemas.openxmlformats.org/officeDocument/2006/docPropsVTypes"/>
</file>