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我为群众办实事发言材料五篇范文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发言材料“群众的生活问题，一点也不能疏忽，一点也不能看轻”。不断提醒自己，为什么选择加入中国共产党，为什么选择成为一名公务员。越了解，越理解，越坚持。为群众办实事，一方面是自己参与其中，一方面也看到他人的付出。小文档...</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第三篇：检察系统我为群众办实事体会发言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政治站位要“高”，上好厚植人民情怀“第一课”。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调查研究要“深”，迈好体察民情民意“第一步”。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担当作为要“实”，过好解决实际问题“第一关”。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一是对标对表，答好“为民服务意识强不强”之问。</w:t>
      </w:r>
    </w:p>
    <w:p>
      <w:pPr>
        <w:ind w:left="0" w:right="0" w:firstLine="560"/>
        <w:spacing w:before="450" w:after="450" w:line="312" w:lineRule="auto"/>
      </w:pPr>
      <w:r>
        <w:rPr>
          <w:rFonts w:ascii="宋体" w:hAnsi="宋体" w:eastAsia="宋体" w:cs="宋体"/>
          <w:color w:val="000"/>
          <w:sz w:val="28"/>
          <w:szCs w:val="28"/>
        </w:rPr>
        <w:t xml:space="preserve">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二是聚焦问题，答好“如何提升为民情怀”之问。</w:t>
      </w:r>
    </w:p>
    <w:p>
      <w:pPr>
        <w:ind w:left="0" w:right="0" w:firstLine="560"/>
        <w:spacing w:before="450" w:after="450" w:line="312" w:lineRule="auto"/>
      </w:pPr>
      <w:r>
        <w:rPr>
          <w:rFonts w:ascii="宋体" w:hAnsi="宋体" w:eastAsia="宋体" w:cs="宋体"/>
          <w:color w:val="000"/>
          <w:sz w:val="28"/>
          <w:szCs w:val="28"/>
        </w:rPr>
        <w:t xml:space="preserve">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三是明晰路径，答好“如何为群众办实事”之问。</w:t>
      </w:r>
    </w:p>
    <w:p>
      <w:pPr>
        <w:ind w:left="0" w:right="0" w:firstLine="560"/>
        <w:spacing w:before="450" w:after="450" w:line="312" w:lineRule="auto"/>
      </w:pPr>
      <w:r>
        <w:rPr>
          <w:rFonts w:ascii="宋体" w:hAnsi="宋体" w:eastAsia="宋体" w:cs="宋体"/>
          <w:color w:val="000"/>
          <w:sz w:val="28"/>
          <w:szCs w:val="28"/>
        </w:rPr>
        <w:t xml:space="preserve">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矢志不渝为中国人民谋幸福、为中华民族谋复兴。近日，党史学习教育领导小组印发《关于〈“我为群众办实事”实践活动工作方案〉的通知》，就开展“我为群众办实事”实践活动作出安排部署。党员干部为群众办实事，应从“知、勤、能、敢”四字箴言入手，在我为群众办实事中强化人民公仆、为民情怀，在我为群众办实事中增进与群众心连心、同呼吸、共命运，在为群众办实事中践行全心全意为人民服务宗旨。</w:t>
      </w:r>
    </w:p>
    <w:p>
      <w:pPr>
        <w:ind w:left="0" w:right="0" w:firstLine="560"/>
        <w:spacing w:before="450" w:after="450" w:line="312" w:lineRule="auto"/>
      </w:pPr>
      <w:r>
        <w:rPr>
          <w:rFonts w:ascii="宋体" w:hAnsi="宋体" w:eastAsia="宋体" w:cs="宋体"/>
          <w:color w:val="000"/>
          <w:sz w:val="28"/>
          <w:szCs w:val="28"/>
        </w:rPr>
        <w:t xml:space="preserve">“知”群众之所需。知屋漏者在宇下，知政失者在草野。“调查研究是谋事之基、成事之道。没有调查，就没有发言权，更没有决策权。”中国共产党的百年历史，是一部联系群众、了解群众、为人民群众谋幸福的奋斗史。一切为了群众，一切依靠群众，一切发展成果由人民共享，从群众中来，到群众中去，是党的群众路线。为人民群众是党员干部党的初心和宗旨，党员干部要进村入户，深入寻常百姓家中，倾听群众的真声音，了解群众民生需求，知群众之所需所急所困，精准知悉群众的需求，始终和群众站在一起、说在一起、走在一起，密切联系服务群众，用心用情用力解决基层群众的困难事、烦心事，把党的主张变为服务群众的自觉行动，把人民对美好生活的向往变为努力工作的前行动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勤”为群众办实事。一勤天下无难事，百忍堂中有太和。回溯党的百年历史，从铁人精神、长征精神，到“两弹一星”精神、载人航天精神，再到抗疫精神、脱贫攻坚精神，正是一代又一代共产党人无私奉献、勤劳拼搏、苦干实干，方才成就了今天中国的丰功伟业。党员干部应继承和发扬党的艰苦奋斗精神，养成勤劳的习惯，争做勤劳的表率，用勤劳双手为群众创造幸福、用热血汗水为群众滋润幸福。党员干部应发扬共产党人劳模精神、工匠精神，让勤奋劳动、勤勉工作、爱岗敬业蔚然成风，弘扬能做事、肯做事的勤劳最美精神，立足本职岗位为人民服务，做群众的“领头羊”，和群众团结一致，带动社会力量和广大群众积极参与，通过大家共同的努力，帮助群众过上美好的生活。</w:t>
      </w:r>
    </w:p>
    <w:p>
      <w:pPr>
        <w:ind w:left="0" w:right="0" w:firstLine="560"/>
        <w:spacing w:before="450" w:after="450" w:line="312" w:lineRule="auto"/>
      </w:pPr>
      <w:r>
        <w:rPr>
          <w:rFonts w:ascii="宋体" w:hAnsi="宋体" w:eastAsia="宋体" w:cs="宋体"/>
          <w:color w:val="000"/>
          <w:sz w:val="28"/>
          <w:szCs w:val="28"/>
        </w:rPr>
        <w:t xml:space="preserve">“能”让群众收获安心。乘风破浪能者上，奋楫担当能为先。中国共产党为什么“能”？中国共产党能带领中国人民迎来了从站起来、富起来到强起来的伟大飞跃，是因为中国共产党人有着优秀特质。善于总结经验是认识和把握规律的前提和基础。党员干部应善于总结为群众办实事的方法，着力贯彻新发展理念办实事，提升服务群众的能力，做到想为能为敢为。有针对性地解决群众问题，提升群众幸福感，是服务人民群众的前提条件。党员干部通过自身不断地学习、积累和实践，探索基层的经验做法和实际成效，才能更好地完成本职工作、更好地为群众服务。党员干部在解决实际问题过程中，提高做好群众工作、解决群众实际问题、应对复杂局面的本领，让群众收获安心。锤炼“能干事、肯干事、干成事”的干事能力，把实事办好，办到群众心坎上。</w:t>
      </w:r>
    </w:p>
    <w:p>
      <w:pPr>
        <w:ind w:left="0" w:right="0" w:firstLine="560"/>
        <w:spacing w:before="450" w:after="450" w:line="312" w:lineRule="auto"/>
      </w:pPr>
      <w:r>
        <w:rPr>
          <w:rFonts w:ascii="宋体" w:hAnsi="宋体" w:eastAsia="宋体" w:cs="宋体"/>
          <w:color w:val="000"/>
          <w:sz w:val="28"/>
          <w:szCs w:val="28"/>
        </w:rPr>
        <w:t xml:space="preserve">“敢”解决群众急难险重。敢为天下先，勇当“拓荒牛”。奋斗百年路，启航新征程。百年来，中国共产党人敢为人先，勇于担当、勇于负责、敢闯敢干，在解决群众难题面前要敢于开拓、在化解群众矛盾面前要敢抓敢管、在风险面前要敢担责任。勇当排头兵，敢为先行者——红船精神所承载的首创精神，彰显了中国共产党人敢为天下先的革命意志和引领潮流的时代担当。党员干部要坚定理想信念、强化责任担当，敢作为、会作为、善作为。聚焦发展亟待解决的痛点难点问题，沉下身子履职尽责、深入基层，将矛盾纠纷化解在基层，为群众解决复杂难题上肯下功夫。聚焦群众反映集中的共性需求和存在的普遍性问题，为群众办实事、解难题，要有攻坚克难的勇气，敢于啃硬骨头，敢于涉险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