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强烈推荐中小学课程设置与实施方案</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强烈推荐中小学课程设置与实施方案学校严格执行国家和省颁布的课程计划，根据《温州市教育局关于义务教育阶段课程设置及课时安排的指导意见》，制订本方案：一、课程设置学校认真按照国家课程标准开足开齐开好各门课程，制订了课程管理的相关制度每学期初由学...</w:t>
      </w:r>
    </w:p>
    <w:p>
      <w:pPr>
        <w:ind w:left="0" w:right="0" w:firstLine="560"/>
        <w:spacing w:before="450" w:after="450" w:line="312" w:lineRule="auto"/>
      </w:pPr>
      <w:r>
        <w:rPr>
          <w:rFonts w:ascii="宋体" w:hAnsi="宋体" w:eastAsia="宋体" w:cs="宋体"/>
          <w:color w:val="000"/>
          <w:sz w:val="28"/>
          <w:szCs w:val="28"/>
        </w:rPr>
        <w:t xml:space="preserve">强烈推荐中小学课程设置与实施方案</w:t>
      </w:r>
    </w:p>
    <w:p>
      <w:pPr>
        <w:ind w:left="0" w:right="0" w:firstLine="560"/>
        <w:spacing w:before="450" w:after="450" w:line="312" w:lineRule="auto"/>
      </w:pPr>
      <w:r>
        <w:rPr>
          <w:rFonts w:ascii="宋体" w:hAnsi="宋体" w:eastAsia="宋体" w:cs="宋体"/>
          <w:color w:val="000"/>
          <w:sz w:val="28"/>
          <w:szCs w:val="28"/>
        </w:rPr>
        <w:t xml:space="preserve">学校严格执行国家和省颁布的课程计划，根据《温州市教育局关于义务教育阶段课程设置及课时安排的指导意见》，制订本方案：</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校认真按照国家课程标准开足开齐开好各门课程，制订了课程管理的相关制度每学期初由学校根据上级教育主管部门的文件精神拟定课程计划执行方案、制定总课程表、班级课表和教师课程表，为学期开学工作做好充分准备。建立和完善以全面提高学生素质为目标的课程体系，认真执行课程计划和课程标准，优化教学过程，着力进行教学方法的改革，在课堂教学中贯彻“促进有效教学”课堂变革的教学指导思想。积极开展教改教研活动，积极组织观摩课、示范课、研究课。努力上好学科课程、活动课程，为学生素质的形成与发展提供有效的内容和空间。</w:t>
      </w:r>
    </w:p>
    <w:p>
      <w:pPr>
        <w:ind w:left="0" w:right="0" w:firstLine="560"/>
        <w:spacing w:before="450" w:after="450" w:line="312" w:lineRule="auto"/>
      </w:pPr>
      <w:r>
        <w:rPr>
          <w:rFonts w:ascii="宋体" w:hAnsi="宋体" w:eastAsia="宋体" w:cs="宋体"/>
          <w:color w:val="000"/>
          <w:sz w:val="28"/>
          <w:szCs w:val="28"/>
        </w:rPr>
        <w:t xml:space="preserve">本学期，我校开设了语文、数学、英语、品德与生活、品德与社会、科学、学校课程、综合实践活动、音乐、体育、美术、信息技术。其中学校课程主要以写字教学为主；综合实践活动包括劳动技术、环保教育、课外阅读以及数学与科学的课外拓展等。所有课程、课时，严格按照义务教育课程要求设置，无随意增减课程和课时现象。重视开展好一年一度的体育节、艺术节、科技节和读书节的教育教学工作。</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每周按五天安排教学，每课时40分钟。</w:t>
      </w:r>
    </w:p>
    <w:p>
      <w:pPr>
        <w:ind w:left="0" w:right="0" w:firstLine="560"/>
        <w:spacing w:before="450" w:after="450" w:line="312" w:lineRule="auto"/>
      </w:pPr>
      <w:r>
        <w:rPr>
          <w:rFonts w:ascii="宋体" w:hAnsi="宋体" w:eastAsia="宋体" w:cs="宋体"/>
          <w:color w:val="000"/>
          <w:sz w:val="28"/>
          <w:szCs w:val="28"/>
        </w:rPr>
        <w:t xml:space="preserve">一、二年级每周：语文（9课时）、数学（5课时）、品德与生活（2课时）、体育（4课时）、音乐（2课时）、美术（2课时）、地方和校本课程（2课时），共26课时。</w:t>
      </w:r>
    </w:p>
    <w:p>
      <w:pPr>
        <w:ind w:left="0" w:right="0" w:firstLine="560"/>
        <w:spacing w:before="450" w:after="450" w:line="312" w:lineRule="auto"/>
      </w:pPr>
      <w:r>
        <w:rPr>
          <w:rFonts w:ascii="宋体" w:hAnsi="宋体" w:eastAsia="宋体" w:cs="宋体"/>
          <w:color w:val="000"/>
          <w:sz w:val="28"/>
          <w:szCs w:val="28"/>
        </w:rPr>
        <w:t xml:space="preserve">三、四年级每周：语文（7课时）、数学（4课时）、品德与社会（2课时）、英语（3课时）、体育（3课时）、音乐（2课时）、美术（2课时）、科学（2课时）、信息技术（1课时）、综合实践和学校课程（4课时），共30课时。</w:t>
      </w:r>
    </w:p>
    <w:p>
      <w:pPr>
        <w:ind w:left="0" w:right="0" w:firstLine="560"/>
        <w:spacing w:before="450" w:after="450" w:line="312" w:lineRule="auto"/>
      </w:pPr>
      <w:r>
        <w:rPr>
          <w:rFonts w:ascii="宋体" w:hAnsi="宋体" w:eastAsia="宋体" w:cs="宋体"/>
          <w:color w:val="000"/>
          <w:sz w:val="28"/>
          <w:szCs w:val="28"/>
        </w:rPr>
        <w:t xml:space="preserve">五、六年级每周：语文（6课时）、数学（4课时）、品德与社会（2课时）、英语（3课时）、体育（3课时）、音乐（2课时）、美术（2课时）、科学（3课时）、信息技术（1课时），综合实践和学校课程（4课时），共30课时。</w:t>
      </w:r>
    </w:p>
    <w:p>
      <w:pPr>
        <w:ind w:left="0" w:right="0" w:firstLine="560"/>
        <w:spacing w:before="450" w:after="450" w:line="312" w:lineRule="auto"/>
      </w:pPr>
      <w:r>
        <w:rPr>
          <w:rFonts w:ascii="宋体" w:hAnsi="宋体" w:eastAsia="宋体" w:cs="宋体"/>
          <w:color w:val="000"/>
          <w:sz w:val="28"/>
          <w:szCs w:val="28"/>
        </w:rPr>
        <w:t xml:space="preserve">三、学校课程管理措施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课程是指为了实现学校教育的培养目标而规定的教育内容及其结构、程度和进程，是把教育目标和教学实践结合起来的桥梁，是培养目标的载体和实现培养目标的手段，是学校教育教学活动的依据。因此，课程设置是实施素质教育的核心问题。新课程设置方案的制订与实施，对于进一步深化义务教育阶段教育教学改革，促进学生生动、活泼、主动地发展，培养学生的创新精神和实践能力，推动素质教育的深入实施，将产生积极的作用。认真研究课程设置方案，进一步提高对基础教育课程改革的认识，并以课程改革这契机，深化素质教育的实施，全面提高学生素质。</w:t>
      </w:r>
    </w:p>
    <w:p>
      <w:pPr>
        <w:ind w:left="0" w:right="0" w:firstLine="560"/>
        <w:spacing w:before="450" w:after="450" w:line="312" w:lineRule="auto"/>
      </w:pPr>
      <w:r>
        <w:rPr>
          <w:rFonts w:ascii="宋体" w:hAnsi="宋体" w:eastAsia="宋体" w:cs="宋体"/>
          <w:color w:val="000"/>
          <w:sz w:val="28"/>
          <w:szCs w:val="28"/>
        </w:rPr>
        <w:t xml:space="preserve">（二）加强管理，科学设置各类课程</w:t>
      </w:r>
    </w:p>
    <w:p>
      <w:pPr>
        <w:ind w:left="0" w:right="0" w:firstLine="560"/>
        <w:spacing w:before="450" w:after="450" w:line="312" w:lineRule="auto"/>
      </w:pPr>
      <w:r>
        <w:rPr>
          <w:rFonts w:ascii="宋体" w:hAnsi="宋体" w:eastAsia="宋体" w:cs="宋体"/>
          <w:color w:val="000"/>
          <w:sz w:val="28"/>
          <w:szCs w:val="28"/>
        </w:rPr>
        <w:t xml:space="preserve">严格执行新课程设置方案，对于国家课程和地方课程中指令性内容按要求开齐课程，开足课时。在课程管理上转变管理思想，研究管理方法，充分调动教师积极性，充分发挥学校在课程改革实验中的主体作用，保证足够的开展综合实践活动和开发地方课程与学校课程的时间表和空间。成立了以校长为组长的课程改革小组，成员包括教研组长和部分骨干教师。</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2025-05-02T14:52:27+08:00</dcterms:created>
  <dcterms:modified xsi:type="dcterms:W3CDTF">2025-05-02T14:52:27+08:00</dcterms:modified>
</cp:coreProperties>
</file>

<file path=docProps/custom.xml><?xml version="1.0" encoding="utf-8"?>
<Properties xmlns="http://schemas.openxmlformats.org/officeDocument/2006/custom-properties" xmlns:vt="http://schemas.openxmlformats.org/officeDocument/2006/docPropsVTypes"/>
</file>