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纪委五中全会学习研讨发言</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纪委五中全会学习研讨发言下面，为更好地学习贯彻十九届五中全会精神，我再讲四点意见。第一，深刻认识十九届五中全会的重要意义。10月26日-29日,中国共产党第十九届中央委员会第五次全体会议在北京召开。这次全会是在全面建成小康社会胜利在望、全面...</w:t>
      </w:r>
    </w:p>
    <w:p>
      <w:pPr>
        <w:ind w:left="0" w:right="0" w:firstLine="560"/>
        <w:spacing w:before="450" w:after="450" w:line="312" w:lineRule="auto"/>
      </w:pPr>
      <w:r>
        <w:rPr>
          <w:rFonts w:ascii="宋体" w:hAnsi="宋体" w:eastAsia="宋体" w:cs="宋体"/>
          <w:color w:val="000"/>
          <w:sz w:val="28"/>
          <w:szCs w:val="28"/>
        </w:rPr>
        <w:t xml:space="preserve">纪委五中全会学习研讨发言</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10月26日-29日,中国共产党第十九届中央委员会第五次全体会议在北京召开。这次全会是在全面建成小康社会胜利在望、全面建设社会主义现代化国家新征程即将开启的重要历史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学习贯彻党的十九届五中全会精神与做好当前工作相结合,突出主业主责,充分发挥监督保障执行、促进完善发展作用，重点要抓好以下具体工作：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总书记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二是持续深化纪检监察体制改革。</w:t>
      </w:r>
    </w:p>
    <w:p>
      <w:pPr>
        <w:ind w:left="0" w:right="0" w:firstLine="560"/>
        <w:spacing w:before="450" w:after="450" w:line="312" w:lineRule="auto"/>
      </w:pPr>
      <w:r>
        <w:rPr>
          <w:rFonts w:ascii="宋体" w:hAnsi="宋体" w:eastAsia="宋体" w:cs="宋体"/>
          <w:color w:val="000"/>
          <w:sz w:val="28"/>
          <w:szCs w:val="28"/>
        </w:rPr>
        <w:t xml:space="preserve">要按照省纪委监委要求，积极推进各项任务，务求改革实效，推动监督体系优势更好转化为治理效能。</w:t>
      </w:r>
    </w:p>
    <w:p>
      <w:pPr>
        <w:ind w:left="0" w:right="0" w:firstLine="560"/>
        <w:spacing w:before="450" w:after="450" w:line="312" w:lineRule="auto"/>
      </w:pPr>
      <w:r>
        <w:rPr>
          <w:rFonts w:ascii="宋体" w:hAnsi="宋体" w:eastAsia="宋体" w:cs="宋体"/>
          <w:color w:val="000"/>
          <w:sz w:val="28"/>
          <w:szCs w:val="28"/>
        </w:rPr>
        <w:t xml:space="preserve">三是继续正风肃纪,保持惩治腐败的高压态势。</w:t>
      </w:r>
    </w:p>
    <w:p>
      <w:pPr>
        <w:ind w:left="0" w:right="0" w:firstLine="560"/>
        <w:spacing w:before="450" w:after="450" w:line="312" w:lineRule="auto"/>
      </w:pPr>
      <w:r>
        <w:rPr>
          <w:rFonts w:ascii="宋体" w:hAnsi="宋体" w:eastAsia="宋体" w:cs="宋体"/>
          <w:color w:val="000"/>
          <w:sz w:val="28"/>
          <w:szCs w:val="28"/>
        </w:rPr>
        <w:t xml:space="preserve">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四是持续营造学的氛围、严的氛围、干的氛围。</w:t>
      </w:r>
    </w:p>
    <w:p>
      <w:pPr>
        <w:ind w:left="0" w:right="0" w:firstLine="560"/>
        <w:spacing w:before="450" w:after="450" w:line="312" w:lineRule="auto"/>
      </w:pPr>
      <w:r>
        <w:rPr>
          <w:rFonts w:ascii="宋体" w:hAnsi="宋体" w:eastAsia="宋体" w:cs="宋体"/>
          <w:color w:val="000"/>
          <w:sz w:val="28"/>
          <w:szCs w:val="28"/>
        </w:rPr>
        <w:t xml:space="preserve">各级纪检监察机关特别是一把手，要切实担负起抓班子、带队伍的职责，加强对纪检监察干部的日常教育管理监督。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2025-05-02T10:12:13+08:00</dcterms:created>
  <dcterms:modified xsi:type="dcterms:W3CDTF">2025-05-02T10:12:13+08:00</dcterms:modified>
</cp:coreProperties>
</file>

<file path=docProps/custom.xml><?xml version="1.0" encoding="utf-8"?>
<Properties xmlns="http://schemas.openxmlformats.org/officeDocument/2006/custom-properties" xmlns:vt="http://schemas.openxmlformats.org/officeDocument/2006/docPropsVTypes"/>
</file>