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2024年计量专项监督检查工作的实施方案</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2024年计量专项监督检查工作的实施方案为进一步加强计量监督管理，整顿和规范市场计量秩序，有效推进民生计量工作，保护消费者合法权益，依法全面履行职能职责，建立计量器具监管的长效机制，根据广西自治区以及玉林市计量工作的总体要求，结合我县实际，...</w:t>
      </w:r>
    </w:p>
    <w:p>
      <w:pPr>
        <w:ind w:left="0" w:right="0" w:firstLine="560"/>
        <w:spacing w:before="450" w:after="450" w:line="312" w:lineRule="auto"/>
      </w:pPr>
      <w:r>
        <w:rPr>
          <w:rFonts w:ascii="宋体" w:hAnsi="宋体" w:eastAsia="宋体" w:cs="宋体"/>
          <w:color w:val="000"/>
          <w:sz w:val="28"/>
          <w:szCs w:val="28"/>
        </w:rPr>
        <w:t xml:space="preserve">2024年计量专项监督检查工作的实施方案</w:t>
      </w:r>
    </w:p>
    <w:p>
      <w:pPr>
        <w:ind w:left="0" w:right="0" w:firstLine="560"/>
        <w:spacing w:before="450" w:after="450" w:line="312" w:lineRule="auto"/>
      </w:pPr>
      <w:r>
        <w:rPr>
          <w:rFonts w:ascii="宋体" w:hAnsi="宋体" w:eastAsia="宋体" w:cs="宋体"/>
          <w:color w:val="000"/>
          <w:sz w:val="28"/>
          <w:szCs w:val="28"/>
        </w:rPr>
        <w:t xml:space="preserve">为进一步加强计量监督管理，整顿和规范市场计量秩序，有效推进民生计量工作，保护消费者合法权益，依法全面履行职能职责，建立计量器具监管的长效机制，根据广西自治区以及玉林市计量工作的总体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民生计量、能源计量为重点，通过监督管理，创新监管模式，着力强化企业计量主体意识，主责意识和主动意识，自觉加大计量工作投入力度，进一步提升企业计量管理水平；强化重点用能单位能源计量审查；加强重点民生领域在用计量器具的监管。使经营者的守法、诚信意识显著提升，使市场计量环境得到明显改观，使利用计量器具作弊，销售商品量短斤缺两坑害消费者的现象得到有效遏制，建立起诚信、守法、公正、和谐的市场经济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为开展2024年计量专项监督检查工作，我局成立工作领导小组：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县市场监管局党组书记、局长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县市场监管局党组副书记、副局长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县市场监管局党组成员、副局长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县市场监管局党组成员、副局长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县市场监管局党组成员、副局长</w:t>
      </w:r>
    </w:p>
    <w:p>
      <w:pPr>
        <w:ind w:left="0" w:right="0" w:firstLine="560"/>
        <w:spacing w:before="450" w:after="450" w:line="312" w:lineRule="auto"/>
      </w:pPr>
      <w:r>
        <w:rPr>
          <w:rFonts w:ascii="宋体" w:hAnsi="宋体" w:eastAsia="宋体" w:cs="宋体"/>
          <w:color w:val="000"/>
          <w:sz w:val="28"/>
          <w:szCs w:val="28"/>
        </w:rPr>
        <w:t xml:space="preserve">成员：由计量股、各市场监管所负责人和县计量检定测试中心全体人员及组成领导小组下设办公室在县局计量股，办公室主任由XX副局长担任，负责计量监督管理检查的监察、协调、推进等工作。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检查时间：即日起至2024年12月30日</w:t>
      </w:r>
    </w:p>
    <w:p>
      <w:pPr>
        <w:ind w:left="0" w:right="0" w:firstLine="560"/>
        <w:spacing w:before="450" w:after="450" w:line="312" w:lineRule="auto"/>
      </w:pPr>
      <w:r>
        <w:rPr>
          <w:rFonts w:ascii="宋体" w:hAnsi="宋体" w:eastAsia="宋体" w:cs="宋体"/>
          <w:color w:val="000"/>
          <w:sz w:val="28"/>
          <w:szCs w:val="28"/>
        </w:rPr>
        <w:t xml:space="preserve">检查范围：本县辖区内计量器具使用单位，集贸市场。</w:t>
      </w:r>
    </w:p>
    <w:p>
      <w:pPr>
        <w:ind w:left="0" w:right="0" w:firstLine="560"/>
        <w:spacing w:before="450" w:after="450" w:line="312" w:lineRule="auto"/>
      </w:pPr>
      <w:r>
        <w:rPr>
          <w:rFonts w:ascii="宋体" w:hAnsi="宋体" w:eastAsia="宋体" w:cs="宋体"/>
          <w:color w:val="000"/>
          <w:sz w:val="28"/>
          <w:szCs w:val="28"/>
        </w:rPr>
        <w:t xml:space="preserve">检查内容：计量器具的配备、检定和管理情况，定量包装商品的计量监督。</w:t>
      </w:r>
    </w:p>
    <w:p>
      <w:pPr>
        <w:ind w:left="0" w:right="0" w:firstLine="560"/>
        <w:spacing w:before="450" w:after="450" w:line="312" w:lineRule="auto"/>
      </w:pPr>
      <w:r>
        <w:rPr>
          <w:rFonts w:ascii="宋体" w:hAnsi="宋体" w:eastAsia="宋体" w:cs="宋体"/>
          <w:color w:val="000"/>
          <w:sz w:val="28"/>
          <w:szCs w:val="28"/>
        </w:rPr>
        <w:t xml:space="preserve">检查方式：以企业自查自纠为主，县局监察工作组开展全面排查，确保检查到位，全面客观，务求实效。</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（一）计量器具检定情况。</w:t>
      </w:r>
    </w:p>
    <w:p>
      <w:pPr>
        <w:ind w:left="0" w:right="0" w:firstLine="560"/>
        <w:spacing w:before="450" w:after="450" w:line="312" w:lineRule="auto"/>
      </w:pPr>
      <w:r>
        <w:rPr>
          <w:rFonts w:ascii="宋体" w:hAnsi="宋体" w:eastAsia="宋体" w:cs="宋体"/>
          <w:color w:val="000"/>
          <w:sz w:val="28"/>
          <w:szCs w:val="28"/>
        </w:rPr>
        <w:t xml:space="preserve">主要检查企业配备使用的强检计量器具是否依法申请了强制检定；是否具有有效期内的计量检定证书；是否有未经检定、检定不合格或者超过检定周期继续使用的情况；其他非强检计量器具是否自行检定或者送其他计量检定机构检定等。</w:t>
      </w:r>
    </w:p>
    <w:p>
      <w:pPr>
        <w:ind w:left="0" w:right="0" w:firstLine="560"/>
        <w:spacing w:before="450" w:after="450" w:line="312" w:lineRule="auto"/>
      </w:pPr>
      <w:r>
        <w:rPr>
          <w:rFonts w:ascii="宋体" w:hAnsi="宋体" w:eastAsia="宋体" w:cs="宋体"/>
          <w:color w:val="000"/>
          <w:sz w:val="28"/>
          <w:szCs w:val="28"/>
        </w:rPr>
        <w:t xml:space="preserve">（二）计量器具管理情况。</w:t>
      </w:r>
    </w:p>
    <w:p>
      <w:pPr>
        <w:ind w:left="0" w:right="0" w:firstLine="560"/>
        <w:spacing w:before="450" w:after="450" w:line="312" w:lineRule="auto"/>
      </w:pPr>
      <w:r>
        <w:rPr>
          <w:rFonts w:ascii="宋体" w:hAnsi="宋体" w:eastAsia="宋体" w:cs="宋体"/>
          <w:color w:val="000"/>
          <w:sz w:val="28"/>
          <w:szCs w:val="28"/>
        </w:rPr>
        <w:t xml:space="preserve">主要检查企业是否建立了相应的计量器具周期检定制度；计量器具报废、更新制度各种日常的不定期自查制度；是否配备专（兼）职计量管理人员。</w:t>
      </w:r>
    </w:p>
    <w:p>
      <w:pPr>
        <w:ind w:left="0" w:right="0" w:firstLine="560"/>
        <w:spacing w:before="450" w:after="450" w:line="312" w:lineRule="auto"/>
      </w:pPr>
      <w:r>
        <w:rPr>
          <w:rFonts w:ascii="宋体" w:hAnsi="宋体" w:eastAsia="宋体" w:cs="宋体"/>
          <w:color w:val="000"/>
          <w:sz w:val="28"/>
          <w:szCs w:val="28"/>
        </w:rPr>
        <w:t xml:space="preserve">（三）开展能源计量审查工作。</w:t>
      </w:r>
    </w:p>
    <w:p>
      <w:pPr>
        <w:ind w:left="0" w:right="0" w:firstLine="560"/>
        <w:spacing w:before="450" w:after="450" w:line="312" w:lineRule="auto"/>
      </w:pPr>
      <w:r>
        <w:rPr>
          <w:rFonts w:ascii="宋体" w:hAnsi="宋体" w:eastAsia="宋体" w:cs="宋体"/>
          <w:color w:val="000"/>
          <w:sz w:val="28"/>
          <w:szCs w:val="28"/>
        </w:rPr>
        <w:t xml:space="preserve">对企业能源计量器具数据进行分析、指导生产。根据不同企业的实际，指导企业从实测能源数据入手，从以下不同角度展开分析：（1）能源计量数据测量及采集的准确性分析、如何通过提高能源计量检测体系的有效性实现能源计量数据准确度的提高。（2）能源计量数据的平衡分析（可选择局部车间、分厂或某类具体能源），并通过平衡分析指导实际生产活动。（3）当前能源计量数据管理存在的缺陷分析及改进方式研究。</w:t>
      </w:r>
    </w:p>
    <w:p>
      <w:pPr>
        <w:ind w:left="0" w:right="0" w:firstLine="560"/>
        <w:spacing w:before="450" w:after="450" w:line="312" w:lineRule="auto"/>
      </w:pPr>
      <w:r>
        <w:rPr>
          <w:rFonts w:ascii="宋体" w:hAnsi="宋体" w:eastAsia="宋体" w:cs="宋体"/>
          <w:color w:val="000"/>
          <w:sz w:val="28"/>
          <w:szCs w:val="28"/>
        </w:rPr>
        <w:t xml:space="preserve">（四）严厉打击缺斤少两现象，规范市场计量行为。</w:t>
      </w:r>
    </w:p>
    <w:p>
      <w:pPr>
        <w:ind w:left="0" w:right="0" w:firstLine="560"/>
        <w:spacing w:before="450" w:after="450" w:line="312" w:lineRule="auto"/>
      </w:pPr>
      <w:r>
        <w:rPr>
          <w:rFonts w:ascii="宋体" w:hAnsi="宋体" w:eastAsia="宋体" w:cs="宋体"/>
          <w:color w:val="000"/>
          <w:sz w:val="28"/>
          <w:szCs w:val="28"/>
        </w:rPr>
        <w:t xml:space="preserve">对各镇集贸市场固定摊点贸易结算衡器实施监督管理，重点区域为各镇市场、各大超市、各摊点等，规范集贸市场的计量行为，如发现有缺斤少两行为，责令立即整改。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1.帮助企业建立健全计量管理体系，形成相应的计量管理制度，引导企业按需要配备计量器具，督促企业按时做好计量器具的送检工作，确保计量器具的准确可靠。</w:t>
      </w:r>
    </w:p>
    <w:p>
      <w:pPr>
        <w:ind w:left="0" w:right="0" w:firstLine="560"/>
        <w:spacing w:before="450" w:after="450" w:line="312" w:lineRule="auto"/>
      </w:pPr>
      <w:r>
        <w:rPr>
          <w:rFonts w:ascii="宋体" w:hAnsi="宋体" w:eastAsia="宋体" w:cs="宋体"/>
          <w:color w:val="000"/>
          <w:sz w:val="28"/>
          <w:szCs w:val="28"/>
        </w:rPr>
        <w:t xml:space="preserve">2.对检查中发现的未按照规定申请检定、经检定不合格或者超过检定周期继续使用计量器具的企业和个体经营户，要责令其及时改正并依法予以处理。</w:t>
      </w:r>
    </w:p>
    <w:p>
      <w:pPr>
        <w:ind w:left="0" w:right="0" w:firstLine="560"/>
        <w:spacing w:before="450" w:after="450" w:line="312" w:lineRule="auto"/>
      </w:pPr>
      <w:r>
        <w:rPr>
          <w:rFonts w:ascii="宋体" w:hAnsi="宋体" w:eastAsia="宋体" w:cs="宋体"/>
          <w:color w:val="000"/>
          <w:sz w:val="28"/>
          <w:szCs w:val="28"/>
        </w:rPr>
        <w:t xml:space="preserve">3.加强计量宣传。通过发放宣传资料，张贴宣传单，向经营者宣传计量法律法规，提高经营者计量法制意识。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2025-06-21T06:40:03+08:00</dcterms:created>
  <dcterms:modified xsi:type="dcterms:W3CDTF">2025-06-21T06:40:03+08:00</dcterms:modified>
</cp:coreProperties>
</file>

<file path=docProps/custom.xml><?xml version="1.0" encoding="utf-8"?>
<Properties xmlns="http://schemas.openxmlformats.org/officeDocument/2006/custom-properties" xmlns:vt="http://schemas.openxmlformats.org/officeDocument/2006/docPropsVTypes"/>
</file>