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市直机关单位党支部开展党员教育培训工作实施方案</w:t>
      </w:r>
      <w:bookmarkEnd w:id="1"/>
    </w:p>
    <w:p>
      <w:pPr>
        <w:jc w:val="center"/>
        <w:spacing w:before="0" w:after="450"/>
      </w:pPr>
      <w:r>
        <w:rPr>
          <w:rFonts w:ascii="Arial" w:hAnsi="Arial" w:eastAsia="Arial" w:cs="Arial"/>
          <w:color w:val="999999"/>
          <w:sz w:val="20"/>
          <w:szCs w:val="20"/>
        </w:rPr>
        <w:t xml:space="preserve">来源：网络  作者：雾凇晨曦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市直机关单位党支部开展党员教育培训工作实施方案按照市直机关工委《关于在市直机关开展“万名党员进党校”培训工作的通知》安排部署，为在我局全体党员中深入学习贯彻习近平新时代中国特色社会主义思想和党的十九大精神，深入推进“两学一做”常态化制度化和...</w:t>
      </w:r>
    </w:p>
    <w:p>
      <w:pPr>
        <w:ind w:left="0" w:right="0" w:firstLine="560"/>
        <w:spacing w:before="450" w:after="450" w:line="312" w:lineRule="auto"/>
      </w:pPr>
      <w:r>
        <w:rPr>
          <w:rFonts w:ascii="宋体" w:hAnsi="宋体" w:eastAsia="宋体" w:cs="宋体"/>
          <w:color w:val="000"/>
          <w:sz w:val="28"/>
          <w:szCs w:val="28"/>
        </w:rPr>
        <w:t xml:space="preserve">市直机关单位党支部开展党员教育培训工作实施方案</w:t>
      </w:r>
    </w:p>
    <w:p>
      <w:pPr>
        <w:ind w:left="0" w:right="0" w:firstLine="560"/>
        <w:spacing w:before="450" w:after="450" w:line="312" w:lineRule="auto"/>
      </w:pPr>
      <w:r>
        <w:rPr>
          <w:rFonts w:ascii="宋体" w:hAnsi="宋体" w:eastAsia="宋体" w:cs="宋体"/>
          <w:color w:val="000"/>
          <w:sz w:val="28"/>
          <w:szCs w:val="28"/>
        </w:rPr>
        <w:t xml:space="preserve">按照市直机关工委《关于在市直机关开展“万名党员进党校”培训工作的通知》安排部署，为在我局全体党员中深入学习贯彻习近平新时代中国特色社会主义思想和党的十九大精神，深入推进“两学一做”常态化制度化和XX主题教育，决定以学习宣传和贯彻落实党的十九大精神为主线，以提升局党支部组织力为重点，以提高全局党员政治素质和能力水平为目标，扎实搞好党员教育培训工作，特制定实施方案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局党支部全体委员和普通党员。参训党员每年培训时间不少于3天（24学时）。</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以党的十九大报告和党章、总书记在十九届一中全会上的重要讲话精神为重点，以学习《习近平谈治国理政》（第二卷）为抓手，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诊断的深远影响上，聚焦到贯彻落实党的十九大重大决策部署上，聚焦到以习近平同志为核心的新一届中央领导集体是深受全党全国各族人民拥护和信赖的领导集体上，聚焦到总书记是全党拥护、人民爱戴、当之无愧的党的领袖上，引导全局党员真学、真懂、真信、真用，切实把党的创新理论内化于心、外化于形，把思想和行动统一到中央决策和部署上来，自觉用党的十九大精神和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与开展XX主题教育，推进“两学一做”学习教育常态化制度化紧密结合，以“三会一课”、“支部主题党日”为抓手。</w:t>
      </w:r>
    </w:p>
    <w:p>
      <w:pPr>
        <w:ind w:left="0" w:right="0" w:firstLine="560"/>
        <w:spacing w:before="450" w:after="450" w:line="312" w:lineRule="auto"/>
      </w:pPr>
      <w:r>
        <w:rPr>
          <w:rFonts w:ascii="宋体" w:hAnsi="宋体" w:eastAsia="宋体" w:cs="宋体"/>
          <w:color w:val="000"/>
          <w:sz w:val="28"/>
          <w:szCs w:val="28"/>
        </w:rPr>
        <w:t xml:space="preserve">1.组织集中培训。全年举办六期培训班，分别在中央国家机关党校举办一期党性教育培训班；在市委党校举办一期基层党支部书记培训示范班、三期学习贯彻党的十八届六中全会精神暨总书记系列重要讲话精神培训班和一期党务干部业务培训班，同时组织二场机关大讲堂，每半年组织一场。</w:t>
      </w:r>
    </w:p>
    <w:p>
      <w:pPr>
        <w:ind w:left="0" w:right="0" w:firstLine="560"/>
        <w:spacing w:before="450" w:after="450" w:line="312" w:lineRule="auto"/>
      </w:pPr>
      <w:r>
        <w:rPr>
          <w:rFonts w:ascii="宋体" w:hAnsi="宋体" w:eastAsia="宋体" w:cs="宋体"/>
          <w:color w:val="000"/>
          <w:sz w:val="28"/>
          <w:szCs w:val="28"/>
        </w:rPr>
        <w:t xml:space="preserve">2.开展经常性教育。严格坚持“三会一课”制度，推行党员领导干部讲党课制度，单位党组织负责人每年至少为党员讲一次党课。</w:t>
      </w:r>
    </w:p>
    <w:p>
      <w:pPr>
        <w:ind w:left="0" w:right="0" w:firstLine="560"/>
        <w:spacing w:before="450" w:after="450" w:line="312" w:lineRule="auto"/>
      </w:pPr>
      <w:r>
        <w:rPr>
          <w:rFonts w:ascii="宋体" w:hAnsi="宋体" w:eastAsia="宋体" w:cs="宋体"/>
          <w:color w:val="000"/>
          <w:sz w:val="28"/>
          <w:szCs w:val="28"/>
        </w:rPr>
        <w:t xml:space="preserve">3.开展典型教育。各单位党组织采取巡回报告、在线互动、观看电视片等方式，组织党员学习重大先进典型和身边先进典型，发挥先进典型的示范引领作用。同时，运用违纪违法的反面典型开展警示教育。</w:t>
      </w:r>
    </w:p>
    <w:p>
      <w:pPr>
        <w:ind w:left="0" w:right="0" w:firstLine="560"/>
        <w:spacing w:before="450" w:after="450" w:line="312" w:lineRule="auto"/>
      </w:pPr>
      <w:r>
        <w:rPr>
          <w:rFonts w:ascii="宋体" w:hAnsi="宋体" w:eastAsia="宋体" w:cs="宋体"/>
          <w:color w:val="000"/>
          <w:sz w:val="28"/>
          <w:szCs w:val="28"/>
        </w:rPr>
        <w:t xml:space="preserve">4.开展党日主题活动。各单位党组织要结合上级要求和改革发展实际，组织开展主题党日教育活动，党员领导干部要带头参与。</w:t>
      </w:r>
    </w:p>
    <w:p>
      <w:pPr>
        <w:ind w:left="0" w:right="0" w:firstLine="560"/>
        <w:spacing w:before="450" w:after="450" w:line="312" w:lineRule="auto"/>
      </w:pPr>
      <w:r>
        <w:rPr>
          <w:rFonts w:ascii="宋体" w:hAnsi="宋体" w:eastAsia="宋体" w:cs="宋体"/>
          <w:color w:val="000"/>
          <w:sz w:val="28"/>
          <w:szCs w:val="28"/>
        </w:rPr>
        <w:t xml:space="preserve">5.开展党员结对帮扶活动。各单位定期组织人员深入农村、社区、企业，送教上门。每年到村、社区至少开展1次以上结对帮扶活动。</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要高度重视。各单位党委（党组）主要负责人要认真履行党员教育培训工作第一责任人责任，机关党组织负责人切实抓好本单位党员的教育培训工作，除组织本单位党员参加市直工委的集中教育培训外，还要结合自身实际组织党员专题教育培训。</w:t>
      </w:r>
    </w:p>
    <w:p>
      <w:pPr>
        <w:ind w:left="0" w:right="0" w:firstLine="560"/>
        <w:spacing w:before="450" w:after="450" w:line="312" w:lineRule="auto"/>
      </w:pPr>
      <w:r>
        <w:rPr>
          <w:rFonts w:ascii="宋体" w:hAnsi="宋体" w:eastAsia="宋体" w:cs="宋体"/>
          <w:color w:val="000"/>
          <w:sz w:val="28"/>
          <w:szCs w:val="28"/>
        </w:rPr>
        <w:t xml:space="preserve">2.要严格落实。各机关党组织要切实落实好参训人员，送训人数多的单位要注意分批、均衡，优先安排近年来没有参加过培训的党员，4月5日-7日在市委党校举办第一期学习贯彻党的十八届六中全会暨总书记系列重要讲话精神培训班，培训期间实行封闭式管理，所有参训人员统一安排食宿，市直纪工委将派人跟班督查，未经批准不得离校，确有特殊情况需请假的要写出书面报告。请各单位将参训人员名单于3月28日前报送市直机关工委3.要组织考评。各单位要针对各期培训班时间节点早作安排，对参加培训人员提出要求，妥善协调好工作，减少工学矛盾，确保参训人员集中精力参加培训。年底，市直机关工委将对党员教育培训工作情况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2025-05-03T02:50:07+08:00</dcterms:created>
  <dcterms:modified xsi:type="dcterms:W3CDTF">2025-05-03T02:50:07+08:00</dcterms:modified>
</cp:coreProperties>
</file>

<file path=docProps/custom.xml><?xml version="1.0" encoding="utf-8"?>
<Properties xmlns="http://schemas.openxmlformats.org/officeDocument/2006/custom-properties" xmlns:vt="http://schemas.openxmlformats.org/officeDocument/2006/docPropsVTypes"/>
</file>