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xxxx党支部（党组）落实意识形态工作责任制实施方案</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xxxx党支部落实意识形态工作责任制实施方案为全面落实中共县委关于意识形态工作责任制的有关规定和精神，牢牢掌握意识形态工作的领导权和主动权，结合我所实际，制订本方案。一、强化意识形态工作责任制按照分级负责和谁主管谁负责的原则，领导班子对...</w:t>
      </w:r>
    </w:p>
    <w:p>
      <w:pPr>
        <w:ind w:left="0" w:right="0" w:firstLine="560"/>
        <w:spacing w:before="450" w:after="450" w:line="312" w:lineRule="auto"/>
      </w:pPr>
      <w:r>
        <w:rPr>
          <w:rFonts w:ascii="宋体" w:hAnsi="宋体" w:eastAsia="宋体" w:cs="宋体"/>
          <w:color w:val="000"/>
          <w:sz w:val="28"/>
          <w:szCs w:val="28"/>
        </w:rPr>
        <w:t xml:space="preserve">xxxxxx党支部</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为全面落实中共县委关于意识形态工作责任制的有关规定和精神，牢牢掌握意识形态工作的领导权和主动权，结合我所实际，制订本方案。</w:t>
      </w:r>
    </w:p>
    <w:p>
      <w:pPr>
        <w:ind w:left="0" w:right="0" w:firstLine="560"/>
        <w:spacing w:before="450" w:after="450" w:line="312" w:lineRule="auto"/>
      </w:pPr>
      <w:r>
        <w:rPr>
          <w:rFonts w:ascii="宋体" w:hAnsi="宋体" w:eastAsia="宋体" w:cs="宋体"/>
          <w:color w:val="000"/>
          <w:sz w:val="28"/>
          <w:szCs w:val="28"/>
        </w:rPr>
        <w:t xml:space="preserve">一、强化意识形态工作责任制</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领导班子对本所意识形态工作负主体责任，把意识形态工作摆在全局工作的重要位置，纳入重要议事日程，纳入年度重点工作，纳入制度考核，纳入局年度目标绩效考核工作，落实专项工作经费。支部记杨昌波是第一责任人，带头抓思想理论建设，带头管阵地把导向强队伍，重要工作亲自部署、重要问题亲自过问、重大事件亲自处置。组织委员分管党务和组织宣传，分管领导是直接责任人，协助抓好统筹协调指导工作，推动意识形态各项工作落实。领导班子其他成员根据工作分工，按照“一岗双责”要求，抓好分管股室和单位的意识形态工作，组织委员xxx为具体经办人，负责收集资料，上传下达，对职责范围内的意识形态工作负领导责任。将履行意识形态工作责任制情况纳入党支部民主生活会对照检查，纳入班子成员个人述职重要内容，定期向党组汇报。</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县委关于意识形态工作的决策部署和指示精神，牢牢把握正确的政治方向，严守政治纪律、组织纪律和宣传纪律，坚决维护党中央权威，在思想上政治上行动上同以***同志为总书记的党中央保持高度一致。（责任领导：xxx；责任股室：xxx）</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系列重要讲话精神，持续推进中国特色社会主义和中国梦的宣传教育，加强“四个全面”战略布局的宣传教育，组织好社会主义核心价值观的学习和践行。（责任领导：xxxx；责任股室：xxx）</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（2）扎实抓好干部理论学习，每年集中学习不少于24次，其中对意识形态工作相关内容的学习每年不少于六次。（责任领导：杨昌波；责任股室：各股室）</w:t>
      </w:r>
    </w:p>
    <w:p>
      <w:pPr>
        <w:ind w:left="0" w:right="0" w:firstLine="560"/>
        <w:spacing w:before="450" w:after="450" w:line="312" w:lineRule="auto"/>
      </w:pPr>
      <w:r>
        <w:rPr>
          <w:rFonts w:ascii="宋体" w:hAnsi="宋体" w:eastAsia="宋体" w:cs="宋体"/>
          <w:color w:val="000"/>
          <w:sz w:val="28"/>
          <w:szCs w:val="28"/>
        </w:rPr>
        <w:t xml:space="preserve">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党支部组织批准，报畜牧局党组备案后，方可组织实施。不得邀请政治倾向有明显偏差的报告人。（责任领导：xxx；责任股室：xxx）</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（2）加强反邪教工作，防范邪教在意识形态领域的渗透。（责任领导：xxx；责任股室：xxx）</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1、班子成员要定期向党支部专题汇报意识形态工作。对本所意识形态领域出现的重要动向和问题，应主动在党员干部中进行内容通报。（责任领导：xxx；责任股室：xxx）</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3、意识形态工作要作为领导班子成员民主生活会、领导班子及其成员述职报告和党支部书记履行党建责任制情况的重要内容。（责任领导：xxx；责任股室：xxx）</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4、意识形态工作要纳入领导班子、领导干部目标管理和干部任前考察、年度考核的重要内容，作为干部评价使用和奖惩的重要依据。（责任领导：xxx；责任股室：xxx）</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xxx党组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xxx；责任股室：xxx）</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（11）对管辖范围内的意识形态，工作了现严重问题隐瞒不报的。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xxxxx支部委员会</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中共慈利县畜牧水产局党组办公室</w:t>
      </w:r>
    </w:p>
    <w:p>
      <w:pPr>
        <w:ind w:left="0" w:right="0" w:firstLine="560"/>
        <w:spacing w:before="450" w:after="450" w:line="312" w:lineRule="auto"/>
      </w:pPr>
      <w:r>
        <w:rPr>
          <w:rFonts w:ascii="宋体" w:hAnsi="宋体" w:eastAsia="宋体" w:cs="宋体"/>
          <w:color w:val="000"/>
          <w:sz w:val="28"/>
          <w:szCs w:val="28"/>
        </w:rPr>
        <w:t xml:space="preserve">2024年4月5日印发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2025-06-20T11:14:23+08:00</dcterms:created>
  <dcterms:modified xsi:type="dcterms:W3CDTF">2025-06-20T11:14:23+08:00</dcterms:modified>
</cp:coreProperties>
</file>

<file path=docProps/custom.xml><?xml version="1.0" encoding="utf-8"?>
<Properties xmlns="http://schemas.openxmlformats.org/officeDocument/2006/custom-properties" xmlns:vt="http://schemas.openxmlformats.org/officeDocument/2006/docPropsVTypes"/>
</file>