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在全市公安机关党风廉政建设会议上的讲话</w:t>
      </w:r>
      <w:bookmarkEnd w:id="1"/>
    </w:p>
    <w:p>
      <w:pPr>
        <w:jc w:val="center"/>
        <w:spacing w:before="0" w:after="450"/>
      </w:pPr>
      <w:r>
        <w:rPr>
          <w:rFonts w:ascii="Arial" w:hAnsi="Arial" w:eastAsia="Arial" w:cs="Arial"/>
          <w:color w:val="999999"/>
          <w:sz w:val="20"/>
          <w:szCs w:val="20"/>
        </w:rPr>
        <w:t xml:space="preserve">来源：网络  作者：雾凇晨曦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全市公安机关党风廉政建设会议上的讲话今天会议的主要内容是：认真贯彻学习习近平总书记在中央纪委四次全会上以及在中央政法会议上的重要讲话精神，认真落实十九届中央纪委四次全会、安徽省纪委、芜湖市纪委十届五次全会、无为市纪委十四届五次全会精神，以...</w:t>
      </w:r>
    </w:p>
    <w:p>
      <w:pPr>
        <w:ind w:left="0" w:right="0" w:firstLine="560"/>
        <w:spacing w:before="450" w:after="450" w:line="312" w:lineRule="auto"/>
      </w:pPr>
      <w:r>
        <w:rPr>
          <w:rFonts w:ascii="宋体" w:hAnsi="宋体" w:eastAsia="宋体" w:cs="宋体"/>
          <w:color w:val="000"/>
          <w:sz w:val="28"/>
          <w:szCs w:val="28"/>
        </w:rPr>
        <w:t xml:space="preserve">在全市公安机关党风廉政建设会议上的讲话</w:t>
      </w:r>
    </w:p>
    <w:p>
      <w:pPr>
        <w:ind w:left="0" w:right="0" w:firstLine="560"/>
        <w:spacing w:before="450" w:after="450" w:line="312" w:lineRule="auto"/>
      </w:pPr>
      <w:r>
        <w:rPr>
          <w:rFonts w:ascii="宋体" w:hAnsi="宋体" w:eastAsia="宋体" w:cs="宋体"/>
          <w:color w:val="000"/>
          <w:sz w:val="28"/>
          <w:szCs w:val="28"/>
        </w:rPr>
        <w:t xml:space="preserve">今天会议的主要内容是：认真贯彻学习习近平总书记在中央纪委四次全会上以及在中央政法会议上的重要讲话精神，认真落实十九届中央纪委四次全会、安徽省纪委、芜湖市纪委十届五次全会、无为市纪委十四届五次全会精神，以及公安部、省公安厅、芜湖市局党风廉政建设会议部署要求，总结分析2024年度全市公安机关党风廉政建设工作，部署2024年度工作任务。</w:t>
      </w:r>
    </w:p>
    <w:p>
      <w:pPr>
        <w:ind w:left="0" w:right="0" w:firstLine="560"/>
        <w:spacing w:before="450" w:after="450" w:line="312" w:lineRule="auto"/>
      </w:pPr>
      <w:r>
        <w:rPr>
          <w:rFonts w:ascii="宋体" w:hAnsi="宋体" w:eastAsia="宋体" w:cs="宋体"/>
          <w:color w:val="000"/>
          <w:sz w:val="28"/>
          <w:szCs w:val="28"/>
        </w:rPr>
        <w:t xml:space="preserve">刚才，钱斌组长从2024年度工作回顾、当前我市公安机关面临的党风廉政建设形势、2024年度主要工作任务三方面向全体参会人员作了党风廉政建设报告后，细致解读了当前以及今后一段时期的党风廉政建设工作，并进行了具体部署，我完全同意。</w:t>
      </w:r>
    </w:p>
    <w:p>
      <w:pPr>
        <w:ind w:left="0" w:right="0" w:firstLine="560"/>
        <w:spacing w:before="450" w:after="450" w:line="312" w:lineRule="auto"/>
      </w:pPr>
      <w:r>
        <w:rPr>
          <w:rFonts w:ascii="宋体" w:hAnsi="宋体" w:eastAsia="宋体" w:cs="宋体"/>
          <w:color w:val="000"/>
          <w:sz w:val="28"/>
          <w:szCs w:val="28"/>
        </w:rPr>
        <w:t xml:space="preserve">当前全市公安机关党风廉政建设和反腐败斗争形势依然严峻复杂，少数民警、辅警违纪违法问题仍有发生。正风肃纪、惩治腐败稍有松懈，就会前功尽弃，全面从严管党治警永远在路上。我们要认清形势，迎难而上，落实新要求，聚集正能量，一以贯之、坚定不移地把全面从严管党治警引向深入。</w:t>
      </w:r>
    </w:p>
    <w:p>
      <w:pPr>
        <w:ind w:left="0" w:right="0" w:firstLine="560"/>
        <w:spacing w:before="450" w:after="450" w:line="312" w:lineRule="auto"/>
      </w:pPr>
      <w:r>
        <w:rPr>
          <w:rFonts w:ascii="宋体" w:hAnsi="宋体" w:eastAsia="宋体" w:cs="宋体"/>
          <w:color w:val="000"/>
          <w:sz w:val="28"/>
          <w:szCs w:val="28"/>
        </w:rPr>
        <w:t xml:space="preserve">一、强化政治建警，筑牢忠诚警魂。</w:t>
      </w:r>
    </w:p>
    <w:p>
      <w:pPr>
        <w:ind w:left="0" w:right="0" w:firstLine="560"/>
        <w:spacing w:before="450" w:after="450" w:line="312" w:lineRule="auto"/>
      </w:pPr>
      <w:r>
        <w:rPr>
          <w:rFonts w:ascii="宋体" w:hAnsi="宋体" w:eastAsia="宋体" w:cs="宋体"/>
          <w:color w:val="000"/>
          <w:sz w:val="28"/>
          <w:szCs w:val="28"/>
        </w:rPr>
        <w:t xml:space="preserve">公安机关作为党和人民手中掌握的“刀把子”，坚持把政治建设摆在首位，是公安机关坚定不移的政治任务，也是公安队伍的生命线。一是强化政治教育。要旗帜鲜明的坚持党对公安队伍的绝对领导。持续推进主题教育，认真学习党的十九大、十九届二中、三中、四中全会和习近平总书记系列重要讲话精神，深入学习党章党规党纪和宪法法律法规，坚持不懈用习近平新时代中国特色社会主义思想武装头脑，切实打牢高举旗帜、听党指挥、忠诚使命的思想根基，不断砥砺对党负责、对人民负责、对事业负责、对法律负责的政治担当，确保党中央的路线、方针、政策在无为公安机关全面落实、落地生根。二是严肃党内政治生活。要认真落实《关于新形势下党内政治生活的若干准则》和《中国共产党党内监督条例》，贯彻执行民主集中制，实行党内监督，落实民主生活会、组织生活会、谈心谈话等组织制度，正确开展批评和自我批评。要发扬党内民主，保障党员权利，加强对权力运行的监督和制约，保持清正廉洁的政治本色，自觉维护好党委权威、班子团结，做到率先垂范、以上率下，以过硬班子带出过硬队伍。三是严守政令警令。紧紧围绕全面深化公安改革和重点时段安保维稳工作，深入开展监督检查，确保政令警令畅通，决不允许在贯彻落实重大决策部署上打折扣、作选择、搞变通。要讲政治、顾大局，要坚决查处散布违背党的路线方针政策、有损</w:t>
      </w:r>
    </w:p>
    <w:p>
      <w:pPr>
        <w:ind w:left="0" w:right="0" w:firstLine="560"/>
        <w:spacing w:before="450" w:after="450" w:line="312" w:lineRule="auto"/>
      </w:pPr>
      <w:r>
        <w:rPr>
          <w:rFonts w:ascii="宋体" w:hAnsi="宋体" w:eastAsia="宋体" w:cs="宋体"/>
          <w:color w:val="000"/>
          <w:sz w:val="28"/>
          <w:szCs w:val="28"/>
        </w:rPr>
        <w:t xml:space="preserve">国家声誉和公安形象的言行，坚决查处泄露党和国家秘密、警务工作秘密的行为，坚决查处有令不行、有禁不止，上有政策、下有对策和各行其是、阳奉阴违等行为。</w:t>
      </w:r>
    </w:p>
    <w:p>
      <w:pPr>
        <w:ind w:left="0" w:right="0" w:firstLine="560"/>
        <w:spacing w:before="450" w:after="450" w:line="312" w:lineRule="auto"/>
      </w:pPr>
      <w:r>
        <w:rPr>
          <w:rFonts w:ascii="宋体" w:hAnsi="宋体" w:eastAsia="宋体" w:cs="宋体"/>
          <w:color w:val="000"/>
          <w:sz w:val="28"/>
          <w:szCs w:val="28"/>
        </w:rPr>
        <w:t xml:space="preserve">二、强化重点整治，整饬顽症痼疾。</w:t>
      </w:r>
    </w:p>
    <w:p>
      <w:pPr>
        <w:ind w:left="0" w:right="0" w:firstLine="560"/>
        <w:spacing w:before="450" w:after="450" w:line="312" w:lineRule="auto"/>
      </w:pPr>
      <w:r>
        <w:rPr>
          <w:rFonts w:ascii="宋体" w:hAnsi="宋体" w:eastAsia="宋体" w:cs="宋体"/>
          <w:color w:val="000"/>
          <w:sz w:val="28"/>
          <w:szCs w:val="28"/>
        </w:rPr>
        <w:t xml:space="preserve">刚才，钱斌同志分析了当前全市公安机关党风廉政建设面临的形势和存在的问题，主要体现在少数民警辅警违法违纪问题时有发生、一些单位主要负责人管党治警责任落实不到位、执法领域违法违纪问题突出等方面。我们必须立足自身实际，保持高度警惕、严肃对待，坚持刀刃向内，重点整治突出问题，严肃查处各类违法违纪问题，做到无禁区、全覆盖、零容忍。一是大力整治执法领域的突出问题。继续加大对“七不一乱”等执法突出问题的查究力度，牢固树立以人民为中心的执法理念，把监督触角延伸到公安机关执法执勤活动的各个领域、各个环节，重点纠正、查处、整治执法领域发生在群众身边的违规违纪行为，自觉维护法律尊严、维护公安形象、增强执法公信力，以强有力的纪律保障全市公安机关执法领域的风清气正。二是严厉查处黑恶势力背后的“保护伞”。今年是“扫黑除恶”专项斗争的治本之年，我们既要严厉打击横行一方、为非作歹的涉黑涉恶犯罪和“黄赌毒”违法犯罪行为，又要把扫黑除恶同反腐败和基层“拍蝇”结合起来，坚决打掉黑恶势力“关系网”和“保护伞”，以刮骨疗毒的决心、壮士断腕的勇气，坚决清除公安队伍内部的害群之马。三是坚决整治漠视侵害群众利益行为。重点整治有警不处、有案不立等不作为问题，乱收滥罚、吃拿卡要、以权谋私、违规处置涉案财物等乱作为问题，不管涉及到谁，坚决严查、决不手软。对徇私舞弊、收受贿赂等行为坚决一查到底、严惩不贷。进一步简政放权、简化流程、优化服务，努力为群众办好事、办实事。</w:t>
      </w:r>
    </w:p>
    <w:p>
      <w:pPr>
        <w:ind w:left="0" w:right="0" w:firstLine="560"/>
        <w:spacing w:before="450" w:after="450" w:line="312" w:lineRule="auto"/>
      </w:pPr>
      <w:r>
        <w:rPr>
          <w:rFonts w:ascii="宋体" w:hAnsi="宋体" w:eastAsia="宋体" w:cs="宋体"/>
          <w:color w:val="000"/>
          <w:sz w:val="28"/>
          <w:szCs w:val="28"/>
        </w:rPr>
        <w:t xml:space="preserve">三、强化作风建设，夯实队伍根基。</w:t>
      </w:r>
    </w:p>
    <w:p>
      <w:pPr>
        <w:ind w:left="0" w:right="0" w:firstLine="560"/>
        <w:spacing w:before="450" w:after="450" w:line="312" w:lineRule="auto"/>
      </w:pPr>
      <w:r>
        <w:rPr>
          <w:rFonts w:ascii="宋体" w:hAnsi="宋体" w:eastAsia="宋体" w:cs="宋体"/>
          <w:color w:val="000"/>
          <w:sz w:val="28"/>
          <w:szCs w:val="28"/>
        </w:rPr>
        <w:t xml:space="preserve">习近平总书记强调，“作风问题本质上是党性问题”，纪律作风问题关系党的生命，关系人心向背，关系公安机关人民警察在人民群众中的形象。一是驰而不息纠治“四风”。要始终保持对“四风”问题的高压态势，必须锲而不舍、一以贯之、坚定不移。要盯细、盯实、盯牢，密切关注“四风”新动向、新表现，拿出恒心和韧劲，突出整治“四风”改头换面、潜入地下、隐形变异等新苗头、新动向，严查公车私用、私车公养、公款吃喝、超标准使用办公用房、出入私人会所、组织隐密聚会等问题；要坚决摒弃特权思想，坚决纠正不作为、慢作为、乱作为，特别是对那些表态多、调门高，行动少、落实差，不担当、不负责，群众反映强烈的干部；要较真问效、严肃问责、形成震慑，要坚决防止“四风”回弹，克服懈怠情绪，持续加大监督检查力度，拓宽和畅通举报渠道，发挥各方监督作用，把“四风”问题放到探照灯、放大镜之下，持续形成压力，共同维护来之不易的清风正气。二是紧紧抓住“关键少数”。守纪律、讲规矩，首先要从领导干部做起。带“长”民警手中有权、肩上有责，对一个单位、一条战线起着引领、带动、示范作用，必须管好“关键少数”。带“长”民警要始终保持“如临深渊、如履薄冰”的履职状态，要清醒认识一言一行、一举一动可</w:t>
      </w:r>
    </w:p>
    <w:p>
      <w:pPr>
        <w:ind w:left="0" w:right="0" w:firstLine="560"/>
        <w:spacing w:before="450" w:after="450" w:line="312" w:lineRule="auto"/>
      </w:pPr>
      <w:r>
        <w:rPr>
          <w:rFonts w:ascii="宋体" w:hAnsi="宋体" w:eastAsia="宋体" w:cs="宋体"/>
          <w:color w:val="000"/>
          <w:sz w:val="28"/>
          <w:szCs w:val="28"/>
        </w:rPr>
        <w:t xml:space="preserve">能产生的特殊影响，切实增强自律意识和表率意识，以身作则、率先垂范，形成以上率下、上行下效的“头雁效应”。要把带“长”民警的监督管理作为重中之重，织密织严制度“笼子”，确保带“长”民警这支中坚骨干力量不出格、少出错。带“长”民警要严格自律，坚持高标准、严要求，自觉接受组织和群众监督，以自身正、自身硬赢得群众认可、民警信服，让组织放心信赖。三是全面深化源头治理。要注重抓早抓小、防患未然，惩前毖后、治病救人，努力做到管理监督无死角、全覆盖。紧密结合深化公安改革和推进执法规范化建设，通过改革和制度创新，切断利益输送链条，加强对权力运行的制约和监督，着力形成有效管用的体制机制。要继续加大督查力度，适时制定管用见效的规章制度，强力推进管警治警制度化。要把党章党纪、警规警纪作为必修课，坚持严管和厚爱相结合，充分发挥警示教育和典型引领的作用，正确运用监督执纪“四种形态”。要强化教育引导，用身边的事教育身边的人，切实筑牢防腐拒变的思想和制度防线。</w:t>
      </w:r>
    </w:p>
    <w:p>
      <w:pPr>
        <w:ind w:left="0" w:right="0" w:firstLine="560"/>
        <w:spacing w:before="450" w:after="450" w:line="312" w:lineRule="auto"/>
      </w:pPr>
      <w:r>
        <w:rPr>
          <w:rFonts w:ascii="宋体" w:hAnsi="宋体" w:eastAsia="宋体" w:cs="宋体"/>
          <w:color w:val="000"/>
          <w:sz w:val="28"/>
          <w:szCs w:val="28"/>
        </w:rPr>
        <w:t xml:space="preserve">四、强化监督执纪，落实“两个责任”。</w:t>
      </w:r>
    </w:p>
    <w:p>
      <w:pPr>
        <w:ind w:left="0" w:right="0" w:firstLine="560"/>
        <w:spacing w:before="450" w:after="450" w:line="312" w:lineRule="auto"/>
      </w:pPr>
      <w:r>
        <w:rPr>
          <w:rFonts w:ascii="宋体" w:hAnsi="宋体" w:eastAsia="宋体" w:cs="宋体"/>
          <w:color w:val="000"/>
          <w:sz w:val="28"/>
          <w:szCs w:val="28"/>
        </w:rPr>
        <w:t xml:space="preserve">坚持“首要职责是管党治党、最大政绩是抓好党建”的理念，坚决落实管党治警责任，必须一以贯之、坚定不移，切实做到真管真严、敢管敢严、长管长严。一是牢牢扛起全面从严治党治警主体责任。党委的主体责任是政治责任、刚性要求，是“硬任务”。要建立完善“党委主导、职能部门主抓、业务警种落实”的队伍建设责任体系，这里的职能部门主要包括政工、纪检、督察、法制、信访等部门。党支部书记要当好党建“第一责任人”，加强组织领导，强化责任担当，要认真履行“一岗双责”，坚持一手抓党建，一手抓业务，真正做到“两手抓、两手硬”。局党委旗帜鲜明地支持纪检监察部门依法履行职责、开展工作，全体民警要自觉接受纪检、督察部门的监督，勇于担当，对苗头性问题早发现、早提醒、早纠正，决不能听之任之，视而不见。二是严格落实纪检监察部门监督责任。全面加强纪检、政工、督察、法制、信访等部门协作配合，积极构建具有公安特色的大监督格局，推进监督信息资源共享，落实违纪违法问题线索</w:t>
      </w:r>
    </w:p>
    <w:p>
      <w:pPr>
        <w:ind w:left="0" w:right="0" w:firstLine="560"/>
        <w:spacing w:before="450" w:after="450" w:line="312" w:lineRule="auto"/>
      </w:pPr>
      <w:r>
        <w:rPr>
          <w:rFonts w:ascii="宋体" w:hAnsi="宋体" w:eastAsia="宋体" w:cs="宋体"/>
          <w:color w:val="000"/>
          <w:sz w:val="28"/>
          <w:szCs w:val="28"/>
        </w:rPr>
        <w:t xml:space="preserve">移送制度。要紧扣政治抓监督，加强对政治生活、政策落实、上级指示等执行情况的监督检查；要紧扣纪律抓监督，坚持挺纪在前，加大对党规党纪、警规警纪、执法执勤、服务群众等方面的监督检查，要紧扣作风抓监督，加大对违反中央八项规定精神和“四风”问题的监督检查，充分发挥纪检监察部门监督作用，三是建立健全问责机制。“教育百遍不如问责一次”。要严肃执纪问责，狠抓责任追究制度的落实，对管警治警不严、“两个责任”缺失缺位、“四风”和腐败问题多发频发、问题整改不落实的，都要严肃追究责任。严格执行“一岗双责”“一案双查”等规定，凡是发生腐败案件和顶风违纪问题的单位，一律实行“一案双查”，严肃追责问责，既要追究当事人责任，也要倒查追究相关领导的责任，这种责任追究，以前我们追过责，以后也将是常态化，并且要更严格。要切实加大对违法违纪问题的查处力度，真正做到动真的、来实的，不护短、不手软。这方面局党委的态度是鲜明的、坚决的，盯具体人、查具体事。对重大问题，对出事不查不报、人为瞒案压案的，要严肃追究有关领导的责任，特别是对那些欺上瞒下的领导，要先停职、后处理，对那些触及“高压线”的人，要严肃查处，决不姑息迁就，以刚性问责彰显法纪权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2025-07-13T04:38:44+08:00</dcterms:created>
  <dcterms:modified xsi:type="dcterms:W3CDTF">2025-07-13T04:38:44+08:00</dcterms:modified>
</cp:coreProperties>
</file>

<file path=docProps/custom.xml><?xml version="1.0" encoding="utf-8"?>
<Properties xmlns="http://schemas.openxmlformats.org/officeDocument/2006/custom-properties" xmlns:vt="http://schemas.openxmlformats.org/officeDocument/2006/docPropsVTypes"/>
</file>