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XX机关党员领导干部 “勇于担当作为 推动振兴发展” 主题教育研讨发言材料</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XX机关党员领导干部“勇于担当作为推动振兴发展”主题教育研讨发言材料同志们:今年是中华人民共和国成立70周年，开展“XXXX、XXXX”主题教育，是以习近平同志为核心的党中央统揽伟大斗争、伟大工程、伟大事业、伟大梦想作出的重大部署，对我们党...</w:t>
      </w:r>
    </w:p>
    <w:p>
      <w:pPr>
        <w:ind w:left="0" w:right="0" w:firstLine="560"/>
        <w:spacing w:before="450" w:after="450" w:line="312" w:lineRule="auto"/>
      </w:pPr>
      <w:r>
        <w:rPr>
          <w:rFonts w:ascii="宋体" w:hAnsi="宋体" w:eastAsia="宋体" w:cs="宋体"/>
          <w:color w:val="000"/>
          <w:sz w:val="28"/>
          <w:szCs w:val="28"/>
        </w:rPr>
        <w:t xml:space="preserve">XX机关党员领导干部</w:t>
      </w:r>
    </w:p>
    <w:p>
      <w:pPr>
        <w:ind w:left="0" w:right="0" w:firstLine="560"/>
        <w:spacing w:before="450" w:after="450" w:line="312" w:lineRule="auto"/>
      </w:pPr>
      <w:r>
        <w:rPr>
          <w:rFonts w:ascii="宋体" w:hAnsi="宋体" w:eastAsia="宋体" w:cs="宋体"/>
          <w:color w:val="000"/>
          <w:sz w:val="28"/>
          <w:szCs w:val="28"/>
        </w:rPr>
        <w:t xml:space="preserve">“勇于担当作为</w:t>
      </w:r>
    </w:p>
    <w:p>
      <w:pPr>
        <w:ind w:left="0" w:right="0" w:firstLine="560"/>
        <w:spacing w:before="450" w:after="450" w:line="312" w:lineRule="auto"/>
      </w:pPr>
      <w:r>
        <w:rPr>
          <w:rFonts w:ascii="宋体" w:hAnsi="宋体" w:eastAsia="宋体" w:cs="宋体"/>
          <w:color w:val="000"/>
          <w:sz w:val="28"/>
          <w:szCs w:val="28"/>
        </w:rPr>
        <w:t xml:space="preserve">推动振兴发展”</w:t>
      </w:r>
    </w:p>
    <w:p>
      <w:pPr>
        <w:ind w:left="0" w:right="0" w:firstLine="560"/>
        <w:spacing w:before="450" w:after="450" w:line="312" w:lineRule="auto"/>
      </w:pPr>
      <w:r>
        <w:rPr>
          <w:rFonts w:ascii="宋体" w:hAnsi="宋体" w:eastAsia="宋体" w:cs="宋体"/>
          <w:color w:val="000"/>
          <w:sz w:val="28"/>
          <w:szCs w:val="28"/>
        </w:rPr>
        <w:t xml:space="preserve">主题教育研讨发言材料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XXXX、XXXX”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w:t>
      </w:r>
    </w:p>
    <w:p>
      <w:pPr>
        <w:ind w:left="0" w:right="0" w:firstLine="560"/>
        <w:spacing w:before="450" w:after="450" w:line="312" w:lineRule="auto"/>
      </w:pPr>
      <w:r>
        <w:rPr>
          <w:rFonts w:ascii="宋体" w:hAnsi="宋体" w:eastAsia="宋体" w:cs="宋体"/>
          <w:color w:val="000"/>
          <w:sz w:val="28"/>
          <w:szCs w:val="28"/>
        </w:rPr>
        <w:t xml:space="preserve">开展“XXXX、XXXX”主题教育，其根本任务就是要以习近平新时代中国特色社会主义思想为指引，深入学习贯彻党的十九大精神，提高敢担当、善作为的“真本领”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党中央作出开展“XXXX、XXXX”主题教育的重大部署，正当其时，意义深远，我们要切实提高政治站位，深刻理解“勇于担当作为，推动振兴发展”的重要内涵，勇于担当是中国共产党人的优秀基因传承，是对广大党员领导干部的根本政治要求，更是推动XX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认清发展形势，坚定发展信心，深刻领会习总书记座谈会讲话精神。总书记在座谈会上的重要讲话中，将“以优化营商环境为基础，全面深化改革”，作为6方面要求的第一条提了出来，充分体现了这项工作对于全面振兴发展的极端重要性与紧迫性。针对这个问题，总书记明确指出要“在谋划地区改革发展思路上下功夫，在解决突出矛盾问题上下功夫，在激发基层改革创新活力上下功夫”;要“有利于深化供给侧结构性改革、有利于加快培育经济增长新动能、有利于激发各类市场主体活力、有利于增强人民群众获得感、有利于调动保护广大干部群众积极性”。这“三个下功夫”和“五个有利于”，不仅为地区深化改革进一步指明了方向，更明确了着力点、确立了衡量标准。就伊春来看，经过近年来的持续努力，我市以国有林区改革为牵动，压茬推进各项改革任务，“南四局”森工有限公司和伊春森工集团相继挂牌成立，深化地方机构改革、行政区划调整、“放管服”等重点领域改革也都取得阶段性、突破性进展。但是，全面破解体制机制矛盾，仍是当前改革的重点和难点所在，也是优化营商环境的关键和根本所在。为此，贯彻落实总书记重要讲话精神，必须继续坚定信心、保持定力、咬紧牙关，扎实推进各项改革任务。重点实施国有林区综合配套改革，按照现代企业制度，坚持市场化路径，加快推动伊春森工集团有效运营，加快将森工企业的行政和社会职能彻底移交地方政府，尽快实现“四分开”，彻底破解体制机制瓶颈，为XX绿色转型发展注入更多活力、增添更大动力。</w:t>
      </w:r>
    </w:p>
    <w:p>
      <w:pPr>
        <w:ind w:left="0" w:right="0" w:firstLine="560"/>
        <w:spacing w:before="450" w:after="450" w:line="312" w:lineRule="auto"/>
      </w:pPr>
      <w:r>
        <w:rPr>
          <w:rFonts w:ascii="宋体" w:hAnsi="宋体" w:eastAsia="宋体" w:cs="宋体"/>
          <w:color w:val="000"/>
          <w:sz w:val="28"/>
          <w:szCs w:val="28"/>
        </w:rPr>
        <w:t xml:space="preserve">二、发扬斗争精神，坚持底线思维，着力提升防范化解重大风险能力。总书记在2025年秋季学期中央党校(国家行政学院)中青年干部培训班上，就新时代发扬斗争精神作了重要讲话。总书记强调，“广大干部特别是年轻干部要经受严格的思想淬炼、政治历练、实践锻炼，发扬斗争精神，增强斗争本领，为实现‘两个一百年’奋斗目标、实现中华民族伟大复兴的中国梦而顽强奋斗。”这一重要讲话高瞻远瞩，思想深邃，催人奋进，更加让我们感到使命光荣，责任重大。党的十八大以来，总书记站在政治全局的高度，着眼形势发展变化，深刻指出我们正在进行具有许多新的历史特点的伟大斗争，并把伟大斗争放在“四个伟大”首位强力推进。从党的十九大报告到2025年中央经济工作会议、中央政治局民主生活会，再到省部级主要领导干部专题研讨班、此次中青年干部培训班，总书记都突出强调，各级领导班子和领导干部要增强斗争本领，永葆斗争精神。这是进行新的伟大斗争的时代要求，是实现强国强军的时代召唤，是党员领导干部必须认真研究解决的时代课题。贯彻落实总书记的重要讲话精神，就要牢记谆谆嘱托，牢牢把握深刻意蕴，全面领会期望重托，大力锻造共产党人敢于斗争、善于斗争的勇气和魄力。</w:t>
      </w:r>
    </w:p>
    <w:p>
      <w:pPr>
        <w:ind w:left="0" w:right="0" w:firstLine="560"/>
        <w:spacing w:before="450" w:after="450" w:line="312" w:lineRule="auto"/>
      </w:pPr>
      <w:r>
        <w:rPr>
          <w:rFonts w:ascii="宋体" w:hAnsi="宋体" w:eastAsia="宋体" w:cs="宋体"/>
          <w:color w:val="000"/>
          <w:sz w:val="28"/>
          <w:szCs w:val="28"/>
        </w:rPr>
        <w:t xml:space="preserve">当前，我们处在一个船到中流浪更急、人到半山路更陡的时候，党中央正团结带领全党进行具有许多新的历史特点的伟大斗争，在矛盾问题、重大风险挑战面前，我们既要敢于斗争，又要善于斗争，在大是大非问题上坚定不移，在改革发展稳定工作中敢于碰硬，在全面从严治党上敢于动硬。在工作实践中主动作为、敢于担当，不断保持斗争定力、不断提升斗争本领。</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民生活</w:t>
      </w:r>
    </w:p>
    <w:p>
      <w:pPr>
        <w:ind w:left="0" w:right="0" w:firstLine="560"/>
        <w:spacing w:before="450" w:after="450" w:line="312" w:lineRule="auto"/>
      </w:pPr>
      <w:r>
        <w:rPr>
          <w:rFonts w:ascii="宋体" w:hAnsi="宋体" w:eastAsia="宋体" w:cs="宋体"/>
          <w:color w:val="000"/>
          <w:sz w:val="28"/>
          <w:szCs w:val="28"/>
        </w:rPr>
        <w:t xml:space="preserve">水平的不断提高是判断东北振兴的重要标准，没有民生的切实保障，就不可能实现</w:t>
      </w:r>
    </w:p>
    <w:p>
      <w:pPr>
        <w:ind w:left="0" w:right="0" w:firstLine="560"/>
        <w:spacing w:before="450" w:after="450" w:line="312" w:lineRule="auto"/>
      </w:pPr>
      <w:r>
        <w:rPr>
          <w:rFonts w:ascii="宋体" w:hAnsi="宋体" w:eastAsia="宋体" w:cs="宋体"/>
          <w:color w:val="000"/>
          <w:sz w:val="28"/>
          <w:szCs w:val="28"/>
        </w:rPr>
        <w:t xml:space="preserve">“全面”的振兴;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2025-05-10T16:51:37+08:00</dcterms:created>
  <dcterms:modified xsi:type="dcterms:W3CDTF">2025-05-10T16:51:37+08:00</dcterms:modified>
</cp:coreProperties>
</file>

<file path=docProps/custom.xml><?xml version="1.0" encoding="utf-8"?>
<Properties xmlns="http://schemas.openxmlformats.org/officeDocument/2006/custom-properties" xmlns:vt="http://schemas.openxmlformats.org/officeDocument/2006/docPropsVTypes"/>
</file>