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落实巡视组反馈意见整改情况的报告</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落实巡视组反馈意见整改情况的报告一、精心组织推进，把巡视反馈意见整改作为XX当前工作的重中之重（一）提高政治站位，加强组织领导巡视反馈会议结束后，XX高度重视，召开专题会议传达学习反馈会议精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