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“两个维护”具体化常态化开展政治监督方案（推荐阅读）</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两个维护”具体化常态化开展政治监督方案“两个维护”具体化常态化开展政治监督方案“两个维护”是党的最高政治原则和根本政治规矩，新时代强化政治监督的根本任务就是“两个维护”。纪检监察机关是党内监督和国家监察专责机关，必须发挥好在党和...</w:t>
      </w:r>
    </w:p>
    <w:p>
      <w:pPr>
        <w:ind w:left="0" w:right="0" w:firstLine="560"/>
        <w:spacing w:before="450" w:after="450" w:line="312" w:lineRule="auto"/>
      </w:pPr>
      <w:r>
        <w:rPr>
          <w:rFonts w:ascii="黑体" w:hAnsi="黑体" w:eastAsia="黑体" w:cs="黑体"/>
          <w:color w:val="000000"/>
          <w:sz w:val="36"/>
          <w:szCs w:val="36"/>
          <w:b w:val="1"/>
          <w:bCs w:val="1"/>
        </w:rPr>
        <w:t xml:space="preserve">第一篇：“两个维护”具体化常态化开展政治监督方案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纪检监察机关是党内监督和国家监察专责机关，必须发挥好在党和国家监督体系中的作用，具体化常态化开展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聚焦政治监督重点，确保党中央重大决策部署到哪里、监督检查就跟进到哪里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靶心、精准施治，防止政治监督缺位、越位、发散。纪检监察工作具有很强的政治属性，但并非什么都能往政治监督的“篮子”里装。要坚持聚焦政治性问题，注重从政治视角去审视、分析、甄别问题，防止政治监督泛化、虚化。要着力聚焦贯彻落实习近平新时代中国特色社会主义思想和习近平总书记重要指示批示精神，聚焦中国特色社会主义制度的根本制度、基本制度、重要制度执行情况，聚焦党章党规党纪和宪法法律法规执行情况，聚焦党的路线方针政策和党中央重大决策部署、重大战略举措落实情况，聚焦落实全面从严治党责任，聚焦正确行使权力，具体化常态化开展政治监督，坚决防止和纠正一切偏离“两个维护”的错误言行。</w:t>
      </w:r>
    </w:p>
    <w:p>
      <w:pPr>
        <w:ind w:left="0" w:right="0" w:firstLine="560"/>
        <w:spacing w:before="450" w:after="450" w:line="312" w:lineRule="auto"/>
      </w:pPr>
      <w:r>
        <w:rPr>
          <w:rFonts w:ascii="宋体" w:hAnsi="宋体" w:eastAsia="宋体" w:cs="宋体"/>
          <w:color w:val="000"/>
          <w:sz w:val="28"/>
          <w:szCs w:val="28"/>
        </w:rPr>
        <w:t xml:space="preserve">对国之大者要心中有数，时刻关注党中央在关心什么、强调什么。党中央重大决策部署到哪里，监督检查就跟进到哪里，是政治监督的重要要求。纪检监察机关要认真学习贯彻习近平总书记关于统筹推进疫情防控和经济社会发展等重要指示批示精神，坚持以党中央的中心为中心、以党中央的大局为大局，以有力监督推动有效落实。当前，要按照中央纪委国家监委部署，围绕常态化疫情防控、全面复工复产达产、打好三大攻坚战、做好“六稳”“六保”工作等强化监督，推动各级党组织抓紧抓实抓细抗疫情、稳经济、谋发展各项工作，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盯紧政治监督对象，坚持抓“关键少数”与管“绝大多数”相结合抓好“关键少数”。领导干部是党的执政骨干，只有管住“关键少数”特别是高级干部和各级主要领导干部，政治监督才有震慑力和说服力。这其中，对一把手的监督是重中之重，也是薄弱环节。实践中，我们协助安徽省委制定实施加强对“关键少数”干部教育管理监督、加强和改进党内同级监督的相关规定以及开展党内政治监督谈话具体办法，明确“和谁谈”“谁来谈”“谈什么”，推动上级一把手管好下级一把手，着力破解对一把手监督和同级监督难题，督促各级领导干部带头做到“两个维护”，切实发挥“头雁效应”。</w:t>
      </w:r>
    </w:p>
    <w:p>
      <w:pPr>
        <w:ind w:left="0" w:right="0" w:firstLine="560"/>
        <w:spacing w:before="450" w:after="450" w:line="312" w:lineRule="auto"/>
      </w:pPr>
      <w:r>
        <w:rPr>
          <w:rFonts w:ascii="宋体" w:hAnsi="宋体" w:eastAsia="宋体" w:cs="宋体"/>
          <w:color w:val="000"/>
          <w:sz w:val="28"/>
          <w:szCs w:val="28"/>
        </w:rPr>
        <w:t xml:space="preserve">管住“绝大多数”。党的一切路线方针政策和决策部署，最终都要靠基层组织和广大党员干部来贯彻执行。管住这些“绝大多数”，基层党组织的主体责任更为重要、更为直接。对纪检监察机关来说，就是要在更大范围整合运用监督力量，提升基层纪检监察机关监督能力，推动监督向基层延伸。安徽不断深化乡镇（街道）纪检监察体制改革，赋予乡镇纪检监察机构部分监察权限，加强对基层“小微权力”运行的制约监督，着力解决一些基层党员干部政治纪律和政治规矩意识不强以及为政不廉等问题。</w:t>
      </w:r>
    </w:p>
    <w:p>
      <w:pPr>
        <w:ind w:left="0" w:right="0" w:firstLine="560"/>
        <w:spacing w:before="450" w:after="450" w:line="312" w:lineRule="auto"/>
      </w:pPr>
      <w:r>
        <w:rPr>
          <w:rFonts w:ascii="宋体" w:hAnsi="宋体" w:eastAsia="宋体" w:cs="宋体"/>
          <w:color w:val="000"/>
          <w:sz w:val="28"/>
          <w:szCs w:val="28"/>
        </w:rPr>
        <w:t xml:space="preserve">创新政治监督方式，做到跟进监督、精准监督、全程监督</w:t>
      </w:r>
    </w:p>
    <w:p>
      <w:pPr>
        <w:ind w:left="0" w:right="0" w:firstLine="560"/>
        <w:spacing w:before="450" w:after="450" w:line="312" w:lineRule="auto"/>
      </w:pPr>
      <w:r>
        <w:rPr>
          <w:rFonts w:ascii="宋体" w:hAnsi="宋体" w:eastAsia="宋体" w:cs="宋体"/>
          <w:color w:val="000"/>
          <w:sz w:val="28"/>
          <w:szCs w:val="28"/>
        </w:rPr>
        <w:t xml:space="preserve">发挥政治巡视利剑作用。巡视是党内监督的战略性制度安排，本质上就是政治监督，必须坚守政治巡视职能定位，更加有力有效维护党中央集中统一领导、保障人民群众利益、服务党和国家工作大局。安徽省委在实现对省辖市、县（市、区）和省属企业巡视全覆盖的基础上，对脱贫攻坚、医疗卫生、法院、人防、国企等领域和系统开展了上下联动巡视巡察，现在正在对全省教育系统开展省市县三级联动巡视巡察。巡视发现问题的目的是为了解决问题，对巡视巡察发现的问题，既要善于从政治上查找原因，也要注重优先解决和整改政治问题。现在每轮巡视结束后，安徽省委都及时召开整改任务交办会，纪检监察机关就发现的突出问题进行“政治画像”。</w:t>
      </w:r>
    </w:p>
    <w:p>
      <w:pPr>
        <w:ind w:left="0" w:right="0" w:firstLine="560"/>
        <w:spacing w:before="450" w:after="450" w:line="312" w:lineRule="auto"/>
      </w:pPr>
      <w:r>
        <w:rPr>
          <w:rFonts w:ascii="宋体" w:hAnsi="宋体" w:eastAsia="宋体" w:cs="宋体"/>
          <w:color w:val="000"/>
          <w:sz w:val="28"/>
          <w:szCs w:val="28"/>
        </w:rPr>
        <w:t xml:space="preserve">用好民主生活会有效载体。民主生活会是严肃党内政治生活、加强党内监督的重要平台，也是纪检监察机关近距离开展政治监督的重要途径。召开民主生活会之前，要严格把关对照检查材料，重点看需要对照查摆的问题以及作出说明或检查的事项点到了没有；同时结合日常监督、巡视巡察、督导调研等掌握的情况，向参会领导提供问题清单和点评建议，便于有针对性地“敲打”警醒。民主生活会上，重点看批评和自我批评的“辣味”够不够，对搞一团和气的当场指出来，不能你好我好大家好。民主生活会后，及时报告有关情况，加强对问题整改情况的日常监督。</w:t>
      </w:r>
    </w:p>
    <w:p>
      <w:pPr>
        <w:ind w:left="0" w:right="0" w:firstLine="560"/>
        <w:spacing w:before="450" w:after="450" w:line="312" w:lineRule="auto"/>
      </w:pPr>
      <w:r>
        <w:rPr>
          <w:rFonts w:ascii="宋体" w:hAnsi="宋体" w:eastAsia="宋体" w:cs="宋体"/>
          <w:color w:val="000"/>
          <w:sz w:val="28"/>
          <w:szCs w:val="28"/>
        </w:rPr>
        <w:t xml:space="preserve">加强政治生态分析研判。政治生态分析研判是做好政治监督的基础性工作，有利于科学把握“树木”和“森林”的关系。开展政治生态分析研判，既要纪检监察机关加强内部协作联动，建立监督检查与审查调查、案件监督管理、党风政风监督等部门定期会商机制，又要加强与组织、宣传、巡视、审计等部门的沟通衔接，建立政治生态分析研判的“大台账”，推动信息、资源、力量、手段和监督成果共享，客观全面地看一个地方、单位的政治生态情况。</w:t>
      </w:r>
    </w:p>
    <w:p>
      <w:pPr>
        <w:ind w:left="0" w:right="0" w:firstLine="560"/>
        <w:spacing w:before="450" w:after="450" w:line="312" w:lineRule="auto"/>
      </w:pPr>
      <w:r>
        <w:rPr>
          <w:rFonts w:ascii="宋体" w:hAnsi="宋体" w:eastAsia="宋体" w:cs="宋体"/>
          <w:color w:val="000"/>
          <w:sz w:val="28"/>
          <w:szCs w:val="28"/>
        </w:rPr>
        <w:t xml:space="preserve">提升政治监督质量，实现政治效果、纪法效果和社会效果有机统一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把严的标准、严的措施贯穿始终。政治问题在任何时候都是根本性的大问题，必须始终站在维护党的团结统一、实现党长期执政的政治高度，优先查处政治问题和经济问题交织的腐败案件，坚决治理“七个有之”、清除搞伪忠诚的两面人，以严格执纪强化刚性约束。同时，还要充分认识到，“严”也不仅仅意味着查办多少案件、处理多少干部，贯通运用“四种形态”特别是用足用好第一种形态、抓早抓小、防微杜渐是“严”，加强警示教育、做好思想政治工作也是“严”，而且这种关口前移、融入经常的“严”往往比事后被动查处更有效。近年来，安徽省委坚持一年一个主题开展警示教育，今年又以赵正永、张坚案为反面教材，根本目的就是让党员干部从思想和灵魂深处警醒起来，严守政治纪律和政治规矩。</w:t>
      </w:r>
    </w:p>
    <w:p>
      <w:pPr>
        <w:ind w:left="0" w:right="0" w:firstLine="560"/>
        <w:spacing w:before="450" w:after="450" w:line="312" w:lineRule="auto"/>
      </w:pPr>
      <w:r>
        <w:rPr>
          <w:rFonts w:ascii="宋体" w:hAnsi="宋体" w:eastAsia="宋体" w:cs="宋体"/>
          <w:color w:val="000"/>
          <w:sz w:val="28"/>
          <w:szCs w:val="28"/>
        </w:rPr>
        <w:t xml:space="preserve">注重严管厚爱结合、激励担当作为。厚爱并不是要“拉闸放水”，而是要把实事求是作为生命线，既坚持从政治纪律查起，又注重发展、历史、辩证地看问题，捆住一些人乱作为的手脚，放开广大党员干部担当作为、干事创业的手脚。特别是当前经济发展面临的挑战前所未有，做好各项工作难度更大、压力也更大，对缺乏担当“不愿干”、能力不足“不会干”，以及受客观条件限制“干不了”“未干好”等问题，必须区别情况、精准施纪。对此，安徽制定出台《运用监督执纪第一种形态操作指引》《为受到诬告陷害错告误告干部澄清正名若干规定》等，对受处理处分干部常态化开展暖心回访，今年还将制定查处诬告陷害行为暂行办法等制度，切实保护党员干部干事创业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纪检监察机关是党内监督和国家监察专责机关，必须发挥好在党和国家监督体系中的作用，具体化常态化开展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聚焦政治监督重点，确保党中央重大决策部署到哪里、监督检查就跟进到哪里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靶心、精准施治，防止政治监督缺位、越位、发散。纪检监察工作具有很强的政治属性，但并非什么都能往政治监督的“篮子”里装。要坚持聚焦政治性问题，注重从政治视角去审视、分析、甄别问题，防止政治监督泛化、虚化。要着力聚焦贯彻落实习近平新时代中国特色社会主义思想和习近平总书记重要指示批示精神，聚焦中国特色社会主义制度的根本制度、基本制度、重要制度执行情况，聚焦党章党规党纪和宪法法律法规执行情况，聚焦党的路线方针政策和党中央重大决策部署、重大战略举措落实情况，聚焦落实全面从严治党责任，聚焦正确行使权力，具体化常态化开展政治监督，坚决防止和纠正一切偏离“两个维护”的错误言行。</w:t>
      </w:r>
    </w:p>
    <w:p>
      <w:pPr>
        <w:ind w:left="0" w:right="0" w:firstLine="560"/>
        <w:spacing w:before="450" w:after="450" w:line="312" w:lineRule="auto"/>
      </w:pPr>
      <w:r>
        <w:rPr>
          <w:rFonts w:ascii="宋体" w:hAnsi="宋体" w:eastAsia="宋体" w:cs="宋体"/>
          <w:color w:val="000"/>
          <w:sz w:val="28"/>
          <w:szCs w:val="28"/>
        </w:rPr>
        <w:t xml:space="preserve">对国之大者要心中有数，时刻关注党中央在关心什么、强调什么。党中央重大决策部署到哪里，监督检查就跟进到哪里，是政治监督的重要要求。纪检监察机关要认真学习贯彻习近平总书记关于统筹推进疫情防控和经济社会发展等重要指示批示精神，坚持以党中央的中心为中心、以党中央的大局为大局，以有力监督推动有效落实。当前，要按照中央纪委国家监委部署，围绕常态化疫情防控、全面复工复产达产、打好三大攻坚战、做好“六稳”“六保”工作等强化监督，推动各级党组织抓紧抓实抓细抗疫情、稳经济、谋发展各项工作，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盯紧政治监督对象，坚持抓“关键少数”与管“绝大多数”相结合抓好“关键少数”。领导干部是党的执政骨干，只有管住“关键少数”特别是高级干部和各级主要领导干部，政治监督才有震慑力和说服力。这其中，对一把手的监督是重中之重，也是薄弱环节。实践中，我们协助安徽省委制定实施加强对“关键少数”干部教育管理监督、加强和改进党内同级监督的相关规定以及开展党内政治监督谈话具体办法，明确“和谁谈”“谁来谈”“谈什么”，推动上级一把手管好下级一把手，着力破解对一把手监督和同级监督难题，督促各级领导干部带头做到“两个维护”，切实发挥“头雁效应”。</w:t>
      </w:r>
    </w:p>
    <w:p>
      <w:pPr>
        <w:ind w:left="0" w:right="0" w:firstLine="560"/>
        <w:spacing w:before="450" w:after="450" w:line="312" w:lineRule="auto"/>
      </w:pPr>
      <w:r>
        <w:rPr>
          <w:rFonts w:ascii="宋体" w:hAnsi="宋体" w:eastAsia="宋体" w:cs="宋体"/>
          <w:color w:val="000"/>
          <w:sz w:val="28"/>
          <w:szCs w:val="28"/>
        </w:rPr>
        <w:t xml:space="preserve">管住“绝大多数”。党的一切路线方针政策和决策部署，最终都要靠基层组织和广大党员干部来贯彻执行。管住这些“绝大多数”，基层党组织的主体责任更为重要、更为直接。对纪检监察机关来说，就是要在更大范围整合运用监督力量，提升基层纪检监察机关监督能力，推动监督向基层延伸。安徽不断深化乡镇（街道）纪检监察体制改革，赋予乡镇纪检监察机构部分监察权限，加强对基层“小微权力”运行的制约监督，着力解决一些基层党员干部政治纪律和政治规矩意识不强以及为政不廉等问题。</w:t>
      </w:r>
    </w:p>
    <w:p>
      <w:pPr>
        <w:ind w:left="0" w:right="0" w:firstLine="560"/>
        <w:spacing w:before="450" w:after="450" w:line="312" w:lineRule="auto"/>
      </w:pPr>
      <w:r>
        <w:rPr>
          <w:rFonts w:ascii="宋体" w:hAnsi="宋体" w:eastAsia="宋体" w:cs="宋体"/>
          <w:color w:val="000"/>
          <w:sz w:val="28"/>
          <w:szCs w:val="28"/>
        </w:rPr>
        <w:t xml:space="preserve">创新政治监督方式，做到跟进监督、精准监督、全程监督</w:t>
      </w:r>
    </w:p>
    <w:p>
      <w:pPr>
        <w:ind w:left="0" w:right="0" w:firstLine="560"/>
        <w:spacing w:before="450" w:after="450" w:line="312" w:lineRule="auto"/>
      </w:pPr>
      <w:r>
        <w:rPr>
          <w:rFonts w:ascii="宋体" w:hAnsi="宋体" w:eastAsia="宋体" w:cs="宋体"/>
          <w:color w:val="000"/>
          <w:sz w:val="28"/>
          <w:szCs w:val="28"/>
        </w:rPr>
        <w:t xml:space="preserve">发挥政治巡视利剑作用。巡视是党内监督的战略性制度安排，本质上就是政治监督，必须坚守政治巡视职能定位，更加有力有效维护党中央集中统一领导、保障人民群众利益、服务党和国家工作大局。安徽省委在实现对省辖市、县（市、区）和省属企业巡视全覆盖的基础上，对脱贫攻坚、医疗卫生、法院、人防、国企等领域和系统开展了上下联动巡视巡察，现在正在对全省教育系统开展省市县三级联动巡视巡察。巡视发现问题的目的是为了解决问题，对巡视巡察发现的问题，既要善于从政治上查找原因，也要注重优先解决和整改政治问题。现在每轮巡视结束后，安徽省委都及时召开整改任务交办会，纪检监察机关就发现的突出问题进行“政治画像”。</w:t>
      </w:r>
    </w:p>
    <w:p>
      <w:pPr>
        <w:ind w:left="0" w:right="0" w:firstLine="560"/>
        <w:spacing w:before="450" w:after="450" w:line="312" w:lineRule="auto"/>
      </w:pPr>
      <w:r>
        <w:rPr>
          <w:rFonts w:ascii="宋体" w:hAnsi="宋体" w:eastAsia="宋体" w:cs="宋体"/>
          <w:color w:val="000"/>
          <w:sz w:val="28"/>
          <w:szCs w:val="28"/>
        </w:rPr>
        <w:t xml:space="preserve">用好民主生活会有效载体。民主生活会是严肃党内政治生活、加强党内监督的重要平台，也是纪检监察机关近距离开展政治监督的重要途径。召开民主生活会之前，要严格把关对照检查材料，重点看需要对照查摆的问题以及作出说明或检查的事项点到了没有；</w:t>
      </w:r>
    </w:p>
    <w:p>
      <w:pPr>
        <w:ind w:left="0" w:right="0" w:firstLine="560"/>
        <w:spacing w:before="450" w:after="450" w:line="312" w:lineRule="auto"/>
      </w:pPr>
      <w:r>
        <w:rPr>
          <w:rFonts w:ascii="宋体" w:hAnsi="宋体" w:eastAsia="宋体" w:cs="宋体"/>
          <w:color w:val="000"/>
          <w:sz w:val="28"/>
          <w:szCs w:val="28"/>
        </w:rPr>
        <w:t xml:space="preserve">同时结合日常监督、巡视巡察、督导调研等掌握的情况，向参会领导提供问题清单和点评建议，便于有针对性地“敲打”警醒。民主生活会上，重点看批评和自我批评的“辣味”够不够，对搞一团和气的当场指出来，不能你好我好大家好。民主生活会后，及时报告有关情况，加强对问题整改情况的日常监督。</w:t>
      </w:r>
    </w:p>
    <w:p>
      <w:pPr>
        <w:ind w:left="0" w:right="0" w:firstLine="560"/>
        <w:spacing w:before="450" w:after="450" w:line="312" w:lineRule="auto"/>
      </w:pPr>
      <w:r>
        <w:rPr>
          <w:rFonts w:ascii="宋体" w:hAnsi="宋体" w:eastAsia="宋体" w:cs="宋体"/>
          <w:color w:val="000"/>
          <w:sz w:val="28"/>
          <w:szCs w:val="28"/>
        </w:rPr>
        <w:t xml:space="preserve">加强政治生态分析研判。政治生态分析研判是做好政治监督的基础性工作，有利于科学把握“树木”和“森林”的关系。开展政治生态分析研判，既要纪检监察机关加强内部协作联动，建立监督检查与审查调查、案件监督管理、党风政风监督等部门定期会商机制，又要加强与组织、宣传、巡视、审计等部门的沟通衔接，建立政治生态分析研判的“大台账”，推动信息、资源、力量、手段和监督成果共享，客观全面地看一个地方、单位的政治生态情况。</w:t>
      </w:r>
    </w:p>
    <w:p>
      <w:pPr>
        <w:ind w:left="0" w:right="0" w:firstLine="560"/>
        <w:spacing w:before="450" w:after="450" w:line="312" w:lineRule="auto"/>
      </w:pPr>
      <w:r>
        <w:rPr>
          <w:rFonts w:ascii="宋体" w:hAnsi="宋体" w:eastAsia="宋体" w:cs="宋体"/>
          <w:color w:val="000"/>
          <w:sz w:val="28"/>
          <w:szCs w:val="28"/>
        </w:rPr>
        <w:t xml:space="preserve">提升政治监督质量，实现政治效果、纪法效果和社会效果有机统一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把严的标准、严的措施贯穿始终。政治问题在任何时候都是根本性的大问题，必须始终站在维护党的团结统一、实现党长期执政的政治高度，优先查处政治问题和经济问题交织的腐败案件，坚决治理“七个有之”、清除搞伪忠诚的两面人，以严格执纪强化刚性约束。同时，还要充分认识到，“严”也不仅仅意味着查办多少案件、处理多少干部，贯通运用“四种形态”特别是用足用好第一种形态、抓早抓小、防微杜渐是“严”，加强警示教育、做好思想政治工作也是“严”，而且这种关口前移、融入经常的“严”往往比事后被动查处更有效。近年来，安徽省委坚持一年一个主题开展警示教育，今年又以赵正永、张坚案为反面教材，根本目的就是让党员干部从思想和灵魂深处警醒起来，严守政治纪律和政治规矩。</w:t>
      </w:r>
    </w:p>
    <w:p>
      <w:pPr>
        <w:ind w:left="0" w:right="0" w:firstLine="560"/>
        <w:spacing w:before="450" w:after="450" w:line="312" w:lineRule="auto"/>
      </w:pPr>
      <w:r>
        <w:rPr>
          <w:rFonts w:ascii="宋体" w:hAnsi="宋体" w:eastAsia="宋体" w:cs="宋体"/>
          <w:color w:val="000"/>
          <w:sz w:val="28"/>
          <w:szCs w:val="28"/>
        </w:rPr>
        <w:t xml:space="preserve">注重严管厚爱结合、激励担当作为。厚爱并不是要“拉闸放水”，而是要把实事求是作为生命线，既坚持从政治纪律查起，又注重发展、历史、辩证地看问题，捆住一些人乱作为的手脚，放开广大党员干部担当作为、干事创业的手脚。特别是当前经济发展面临的挑战前所未有，做好各项工作难度更大、压力也更大，对缺乏担当“不愿干”、能力不足“不会干”，以及受客观条件限制“干不了”“未干好”等问题，必须区别情况、精准施纪。对此，安徽制定出台《运用监督执纪第一种形态操作指引》《为受到诬告陷害错告误告干部澄清正名若干规定》等，对受处理处分干部常态化开展暖心回访，今年还将制定查处诬告陷害行为暂行办法等制度，切实保护党员干部干事创业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第三篇：纪律作风常态化监督办法</w:t>
      </w:r>
    </w:p>
    <w:p>
      <w:pPr>
        <w:ind w:left="0" w:right="0" w:firstLine="560"/>
        <w:spacing w:before="450" w:after="450" w:line="312" w:lineRule="auto"/>
      </w:pPr>
      <w:r>
        <w:rPr>
          <w:rFonts w:ascii="宋体" w:hAnsi="宋体" w:eastAsia="宋体" w:cs="宋体"/>
          <w:color w:val="000"/>
          <w:sz w:val="28"/>
          <w:szCs w:val="28"/>
        </w:rPr>
        <w:t xml:space="preserve">作风建设常态化监督办法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强化监督检查工作，加大执纪问责力度，进一步促进检察人员转变作风，根据《中国共产党党内监督条例》、《人民检察院监察工作条例》、《检察人员纪律处分条例》等法律法规，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监督检查工作要坚持党要管党、从严治检、建章立制、惩防并举，严肃执纪、注重实效的原则。通过开展经常性监督检查，切实解决作风建设中存在的突出问题，着力推动作风建设常态化。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本办法所指的监督检查对象为全体检察人员。重点加强对外出办案人员、派驻检察室人员、辅助人员及新进人员的监督检查。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开展监督检查工作要按照早提醒、早预防的要求，采取灵活方式，加强经常性宣传教育，引导检察人员做到思想自觉和行动自觉。</w:t>
      </w:r>
    </w:p>
    <w:p>
      <w:pPr>
        <w:ind w:left="0" w:right="0" w:firstLine="560"/>
        <w:spacing w:before="450" w:after="450" w:line="312" w:lineRule="auto"/>
      </w:pPr>
      <w:r>
        <w:rPr>
          <w:rFonts w:ascii="宋体" w:hAnsi="宋体" w:eastAsia="宋体" w:cs="宋体"/>
          <w:color w:val="000"/>
          <w:sz w:val="28"/>
          <w:szCs w:val="28"/>
        </w:rPr>
        <w:t xml:space="preserve">第五条 开展监督检查工作，必须做到经常化、长效化，对发现的问题要严肃执纪问责，定期通报曝光典型案例。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监督检查内容</w:t>
      </w:r>
    </w:p>
    <w:p>
      <w:pPr>
        <w:ind w:left="0" w:right="0" w:firstLine="560"/>
        <w:spacing w:before="450" w:after="450" w:line="312" w:lineRule="auto"/>
      </w:pPr>
      <w:r>
        <w:rPr>
          <w:rFonts w:ascii="宋体" w:hAnsi="宋体" w:eastAsia="宋体" w:cs="宋体"/>
          <w:color w:val="000"/>
          <w:sz w:val="28"/>
          <w:szCs w:val="28"/>
        </w:rPr>
        <w:t xml:space="preserve">（一）各部门贯彻执行中央“八项规定”和高检院、省院实施办法，反对和纠正“四风”的情况。</w:t>
      </w:r>
    </w:p>
    <w:p>
      <w:pPr>
        <w:ind w:left="0" w:right="0" w:firstLine="560"/>
        <w:spacing w:before="450" w:after="450" w:line="312" w:lineRule="auto"/>
      </w:pPr>
      <w:r>
        <w:rPr>
          <w:rFonts w:ascii="宋体" w:hAnsi="宋体" w:eastAsia="宋体" w:cs="宋体"/>
          <w:color w:val="000"/>
          <w:sz w:val="28"/>
          <w:szCs w:val="28"/>
        </w:rPr>
        <w:t xml:space="preserve">2上级部署要求采取实用主义态度，合意的就执行，不合意的就敷衍应付，阳奉阴违，甚至顶着不办；处理重大问题该请示不请示，发生重大突发事件、办案安全事故后不及时报告。</w:t>
      </w:r>
    </w:p>
    <w:p>
      <w:pPr>
        <w:ind w:left="0" w:right="0" w:firstLine="560"/>
        <w:spacing w:before="450" w:after="450" w:line="312" w:lineRule="auto"/>
      </w:pPr>
      <w:r>
        <w:rPr>
          <w:rFonts w:ascii="宋体" w:hAnsi="宋体" w:eastAsia="宋体" w:cs="宋体"/>
          <w:color w:val="000"/>
          <w:sz w:val="28"/>
          <w:szCs w:val="28"/>
        </w:rPr>
        <w:t xml:space="preserve">（三）违规进行公务接待和在公务接待中弄虚作假的；用公款参与高消费娱乐、健身活动以及搞相互走访、送礼、宴请的。</w:t>
      </w:r>
    </w:p>
    <w:p>
      <w:pPr>
        <w:ind w:left="0" w:right="0" w:firstLine="560"/>
        <w:spacing w:before="450" w:after="450" w:line="312" w:lineRule="auto"/>
      </w:pPr>
      <w:r>
        <w:rPr>
          <w:rFonts w:ascii="宋体" w:hAnsi="宋体" w:eastAsia="宋体" w:cs="宋体"/>
          <w:color w:val="000"/>
          <w:sz w:val="28"/>
          <w:szCs w:val="28"/>
        </w:rPr>
        <w:t xml:space="preserve">（四）违反公车管理规定，酒后驾车、警车私用、使用扣押的机动车辆、借用、占用有关单位或个人的机动车辆；违反车辆派遣、审批、出行和回场停放要求，在餐饮、休闲娱乐场所及旅游景区等地方停放车辆；开特权车、霸道车、违反规定使用警灯警笛等违规违纪问题。</w:t>
      </w:r>
    </w:p>
    <w:p>
      <w:pPr>
        <w:ind w:left="0" w:right="0" w:firstLine="560"/>
        <w:spacing w:before="450" w:after="450" w:line="312" w:lineRule="auto"/>
      </w:pPr>
      <w:r>
        <w:rPr>
          <w:rFonts w:ascii="宋体" w:hAnsi="宋体" w:eastAsia="宋体" w:cs="宋体"/>
          <w:color w:val="000"/>
          <w:sz w:val="28"/>
          <w:szCs w:val="28"/>
        </w:rPr>
        <w:t xml:space="preserve">（五）司法作风简单粗暴，特权思想、霸道作风严重，对待当事人和来访群众态度生硬、敷衍塞责、冷硬横推；执行办案规范和纪律规定不严格，讯问职务犯罪嫌疑人同步录音录像制度落实不到位，对一些限制性规定变通执行；不依法听取当事人和律师意见，对律师合法要求无故推诿、拖延甚至刁难，限制律师权利；违法采取强制措施，违法取证，违法查封扣押冻结处理涉案财物，侵害当事人合法权益；为追求考评成绩而弄虚作假，违规办案；受利益驱动，越权办案，违规插手经济活动；私下接触当事人及律师，泄露案情或帮助打探案情，或者受人之托过问、干预办案，利用检察权获取个人好处；接受吃请、收受贿赂、以案谋私，办关系案、人情案、金钱案。</w:t>
      </w:r>
    </w:p>
    <w:p>
      <w:pPr>
        <w:ind w:left="0" w:right="0" w:firstLine="560"/>
        <w:spacing w:before="450" w:after="450" w:line="312" w:lineRule="auto"/>
      </w:pPr>
      <w:r>
        <w:rPr>
          <w:rFonts w:ascii="宋体" w:hAnsi="宋体" w:eastAsia="宋体" w:cs="宋体"/>
          <w:color w:val="000"/>
          <w:sz w:val="28"/>
          <w:szCs w:val="28"/>
        </w:rPr>
        <w:t xml:space="preserve">（六）违反高检院八小时外行为禁令，接受案（事）件当事人及其委托人的吃请、财物或者安排的旅游、健身、娱乐等活动；到夜总会及其他存在营利性陪侍活动的场所参与奢靡、不健康娱乐活动；借婚丧嫁娶、子女升学就业等事宜大操大办；利用职务上的便利，将应当由本人或亲属支付的费用，由其他单位或者个人支付、报销；参与赌博、色情性质的活动；耍特权、逞霸道及其他与检察人员身份不符的言行。</w:t>
      </w:r>
    </w:p>
    <w:p>
      <w:pPr>
        <w:ind w:left="0" w:right="0" w:firstLine="560"/>
        <w:spacing w:before="450" w:after="450" w:line="312" w:lineRule="auto"/>
      </w:pPr>
      <w:r>
        <w:rPr>
          <w:rFonts w:ascii="宋体" w:hAnsi="宋体" w:eastAsia="宋体" w:cs="宋体"/>
          <w:color w:val="000"/>
          <w:sz w:val="28"/>
          <w:szCs w:val="28"/>
        </w:rPr>
        <w:t xml:space="preserve">有上列情形的，要坚决按照有关规定作出问责处理。情节较轻的，给予约谈或批评教育；情节较重的，给予通报批评、诫勉谈话或组织处理；情节严重的，给予党纪检纪处分；涉嫌犯罪的，移送司法机关处理。未列入的情形，比照相类似条款进行处理。</w:t>
      </w:r>
    </w:p>
    <w:p>
      <w:pPr>
        <w:ind w:left="0" w:right="0" w:firstLine="560"/>
        <w:spacing w:before="450" w:after="450" w:line="312" w:lineRule="auto"/>
      </w:pPr>
      <w:r>
        <w:rPr>
          <w:rFonts w:ascii="宋体" w:hAnsi="宋体" w:eastAsia="宋体" w:cs="宋体"/>
          <w:color w:val="000"/>
          <w:sz w:val="28"/>
          <w:szCs w:val="28"/>
        </w:rPr>
        <w:t xml:space="preserve">第十一条 结果运用</w:t>
      </w:r>
    </w:p>
    <w:p>
      <w:pPr>
        <w:ind w:left="0" w:right="0" w:firstLine="560"/>
        <w:spacing w:before="450" w:after="450" w:line="312" w:lineRule="auto"/>
      </w:pPr>
      <w:r>
        <w:rPr>
          <w:rFonts w:ascii="宋体" w:hAnsi="宋体" w:eastAsia="宋体" w:cs="宋体"/>
          <w:color w:val="000"/>
          <w:sz w:val="28"/>
          <w:szCs w:val="28"/>
        </w:rPr>
        <w:t xml:space="preserve">（一）将遵守执行作风建设规定工作情况，作为干警考核、选拔任用、表彰奖励等出具廉政意见的重要依据。</w:t>
      </w:r>
    </w:p>
    <w:p>
      <w:pPr>
        <w:ind w:left="0" w:right="0" w:firstLine="560"/>
        <w:spacing w:before="450" w:after="450" w:line="312" w:lineRule="auto"/>
      </w:pPr>
      <w:r>
        <w:rPr>
          <w:rFonts w:ascii="宋体" w:hAnsi="宋体" w:eastAsia="宋体" w:cs="宋体"/>
          <w:color w:val="000"/>
          <w:sz w:val="28"/>
          <w:szCs w:val="28"/>
        </w:rPr>
        <w:t xml:space="preserve">（二）将贯彻落实改进作风建设规定情况作为部门负责人党风廉政建设责任制考核的重要内容，进行统一考量，综合评定。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开展监督检查工作必须增强纪律意识。要建立健全学习制度，加强学习培训，熟练掌握有关政策规定，锻炼必备的业务技能。要服从统一指挥，严肃工作纪律，增强保密意识，坚持原则，不徇私情。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本办法由纪检组负责解释，监察室、检务督察办公室负责具体实施。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第四篇：**市中心城区基础设施维护常态化管理方案</w:t>
      </w:r>
    </w:p>
    <w:p>
      <w:pPr>
        <w:ind w:left="0" w:right="0" w:firstLine="560"/>
        <w:spacing w:before="450" w:after="450" w:line="312" w:lineRule="auto"/>
      </w:pPr>
      <w:r>
        <w:rPr>
          <w:rFonts w:ascii="宋体" w:hAnsi="宋体" w:eastAsia="宋体" w:cs="宋体"/>
          <w:color w:val="000"/>
          <w:sz w:val="28"/>
          <w:szCs w:val="28"/>
        </w:rPr>
        <w:t xml:space="preserve">**市中心城区基础设施维护常态化管理方案</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为切实保障我市中心城区市政设施完好和安全运行，助力文明城市创建，全面提升城市品位，根据《关于报送创建全国文明城市常态化管理工作方案的通知》要求，特拟定中心城区基础设施维护常态化管理方案，具体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紧紧围绕城市双修目标，建立健全市政设施维护常态化管理运行机制，严格巡查和考核监管，做到管理科学、规范、精细，确保市政设施完好和市民出行安全。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建立市政设施常态化监管工作机制。划定市政设施责任片区，明确片区责任人及职责，实行周巡查、旬督办、月考核的市政设施运行管理机制，促进上下联动，层层压实工作责任，环环推进常态化维护。</w:t>
      </w:r>
    </w:p>
    <w:p>
      <w:pPr>
        <w:ind w:left="0" w:right="0" w:firstLine="560"/>
        <w:spacing w:before="450" w:after="450" w:line="312" w:lineRule="auto"/>
      </w:pPr>
      <w:r>
        <w:rPr>
          <w:rFonts w:ascii="宋体" w:hAnsi="宋体" w:eastAsia="宋体" w:cs="宋体"/>
          <w:color w:val="000"/>
          <w:sz w:val="28"/>
          <w:szCs w:val="28"/>
        </w:rPr>
        <w:t xml:space="preserve">（二）常态化巡查监管</w:t>
      </w:r>
    </w:p>
    <w:p>
      <w:pPr>
        <w:ind w:left="0" w:right="0" w:firstLine="560"/>
        <w:spacing w:before="450" w:after="450" w:line="312" w:lineRule="auto"/>
      </w:pPr>
      <w:r>
        <w:rPr>
          <w:rFonts w:ascii="宋体" w:hAnsi="宋体" w:eastAsia="宋体" w:cs="宋体"/>
          <w:color w:val="000"/>
          <w:sz w:val="28"/>
          <w:szCs w:val="28"/>
        </w:rPr>
        <w:t xml:space="preserve">1.加强市政设施日常监管。市住建局组织市市政公用处加强市政设施（城市道路、桥梁、隧涵、地下通道、排水管网和窨井盖）的巡查监管，市政设施巡查每周不少于3次，分门别类统计梳理巡查发现的问题，建立巡查监管台账，督促相关单位整改，及时反馈整改情况，做到图文并茂、相互对比，促进整改实效。</w:t>
      </w:r>
    </w:p>
    <w:p>
      <w:pPr>
        <w:ind w:left="0" w:right="0" w:firstLine="560"/>
        <w:spacing w:before="450" w:after="450" w:line="312" w:lineRule="auto"/>
      </w:pPr>
      <w:r>
        <w:rPr>
          <w:rFonts w:ascii="宋体" w:hAnsi="宋体" w:eastAsia="宋体" w:cs="宋体"/>
          <w:color w:val="000"/>
          <w:sz w:val="28"/>
          <w:szCs w:val="28"/>
        </w:rPr>
        <w:t xml:space="preserve">2.开展市政设施普查和专项整治。根据市委市政府批示统一部署，市住建局按照城区“破道路全修复、设施短板全补齐”的要求及2025年工作模式，组织专班对中心城区市政设施（道路、排水、桥梁、隧道、涵洞）进行了新一轮拉网式横向到边、纵向到底拉网式普查，组织各区市政设施管理单位对辖区市政设施进行自查，建立问题整改清单。组织市政设施维护管理相关部门召开市政设施专项整治专题会，以市市政设施专项整治指挥部办公室名义向市直及三区有关部门印发《2025年中心城区市政设施专项整治工作的通知》，交办维修任务，明确责任单位、整改目标和完成时限，稳步推进市政设施专项整治工作。</w:t>
      </w:r>
    </w:p>
    <w:p>
      <w:pPr>
        <w:ind w:left="0" w:right="0" w:firstLine="560"/>
        <w:spacing w:before="450" w:after="450" w:line="312" w:lineRule="auto"/>
      </w:pPr>
      <w:r>
        <w:rPr>
          <w:rFonts w:ascii="宋体" w:hAnsi="宋体" w:eastAsia="宋体" w:cs="宋体"/>
          <w:color w:val="000"/>
          <w:sz w:val="28"/>
          <w:szCs w:val="28"/>
        </w:rPr>
        <w:t xml:space="preserve">市住建局采取“周督办、旬调度、月通报”方式，督办中心城区三区按照时间节点完成设施维修任务，每周三次现场跟踪督办，定期召开相关部门协调会，每月编发市政设施专项整治情况情况，向市政府报送，推进市政设施整治工作。</w:t>
      </w:r>
    </w:p>
    <w:p>
      <w:pPr>
        <w:ind w:left="0" w:right="0" w:firstLine="560"/>
        <w:spacing w:before="450" w:after="450" w:line="312" w:lineRule="auto"/>
      </w:pPr>
      <w:r>
        <w:rPr>
          <w:rFonts w:ascii="宋体" w:hAnsi="宋体" w:eastAsia="宋体" w:cs="宋体"/>
          <w:color w:val="000"/>
          <w:sz w:val="28"/>
          <w:szCs w:val="28"/>
        </w:rPr>
        <w:t xml:space="preserve">（三）重视桥梁管理工作</w:t>
      </w:r>
    </w:p>
    <w:p>
      <w:pPr>
        <w:ind w:left="0" w:right="0" w:firstLine="560"/>
        <w:spacing w:before="450" w:after="450" w:line="312" w:lineRule="auto"/>
      </w:pPr>
      <w:r>
        <w:rPr>
          <w:rFonts w:ascii="宋体" w:hAnsi="宋体" w:eastAsia="宋体" w:cs="宋体"/>
          <w:color w:val="000"/>
          <w:sz w:val="28"/>
          <w:szCs w:val="28"/>
        </w:rPr>
        <w:t xml:space="preserve">市住建局高度重视桥梁管理工作，组织市市政公用处与中心城区三区市政设施维护单位，做好完善桥梁信息库建设、桥梁检测工作、危桥加固工作跟踪、桥梁护栏升级改造、桥梁隐患排查常态化工作，建立“一桥一档”管护模式。</w:t>
      </w:r>
    </w:p>
    <w:p>
      <w:pPr>
        <w:ind w:left="0" w:right="0" w:firstLine="560"/>
        <w:spacing w:before="450" w:after="450" w:line="312" w:lineRule="auto"/>
      </w:pPr>
      <w:r>
        <w:rPr>
          <w:rFonts w:ascii="宋体" w:hAnsi="宋体" w:eastAsia="宋体" w:cs="宋体"/>
          <w:color w:val="000"/>
          <w:sz w:val="28"/>
          <w:szCs w:val="28"/>
        </w:rPr>
        <w:t xml:space="preserve">（四）做好防汛防冻工作</w:t>
      </w:r>
    </w:p>
    <w:p>
      <w:pPr>
        <w:ind w:left="0" w:right="0" w:firstLine="560"/>
        <w:spacing w:before="450" w:after="450" w:line="312" w:lineRule="auto"/>
      </w:pPr>
      <w:r>
        <w:rPr>
          <w:rFonts w:ascii="宋体" w:hAnsi="宋体" w:eastAsia="宋体" w:cs="宋体"/>
          <w:color w:val="000"/>
          <w:sz w:val="28"/>
          <w:szCs w:val="28"/>
        </w:rPr>
        <w:t xml:space="preserve">1.扎实开展城市道路防汛排涝工作。市住建局尽早安排部署，向中心城区三区相关单位印发了中心城区防洪排涝应急预案，划定了18个重点路段责任片区，明确职责分工，督促相关单位落实应急物资储备和人员安排，确保发生险情时有序调度抢险救灾；根据防汛排涝预案及雨情要求，市住建局分管领导亲自带班，第一时间组织工作人员上路巡查，督办中心城区三区市政设施维护单位及**坝水务（**）有限公司做好城市道路防汛排涝工作，要求相关单位实行24小时值班制度，结合雨情迅速启动相关应急响应，加大险情巡查力度，认真分析记录路段积水原因，科学合理实施救援措施，疏通清排道路渍水，消除道路安全隐患，保证雨停2小时内道路畅通安全运行。</w:t>
      </w:r>
    </w:p>
    <w:p>
      <w:pPr>
        <w:ind w:left="0" w:right="0" w:firstLine="560"/>
        <w:spacing w:before="450" w:after="450" w:line="312" w:lineRule="auto"/>
      </w:pPr>
      <w:r>
        <w:rPr>
          <w:rFonts w:ascii="宋体" w:hAnsi="宋体" w:eastAsia="宋体" w:cs="宋体"/>
          <w:color w:val="000"/>
          <w:sz w:val="28"/>
          <w:szCs w:val="28"/>
        </w:rPr>
        <w:t xml:space="preserve">市住建局督办市政设施维护管理单位对城区重点路段排水设施进行隐患排查整治，对发现的隐患问题，建立整改责任清单，限期整改；同时，加强城区重点路段渍水点改造，督办中心城区市直及三区相关单位迅速实施市政府批示的中心城区7个渍水点改造项目，确保城市道路排水畅通。</w:t>
      </w:r>
    </w:p>
    <w:p>
      <w:pPr>
        <w:ind w:left="0" w:right="0" w:firstLine="560"/>
        <w:spacing w:before="450" w:after="450" w:line="312" w:lineRule="auto"/>
      </w:pPr>
      <w:r>
        <w:rPr>
          <w:rFonts w:ascii="宋体" w:hAnsi="宋体" w:eastAsia="宋体" w:cs="宋体"/>
          <w:color w:val="000"/>
          <w:sz w:val="28"/>
          <w:szCs w:val="28"/>
        </w:rPr>
        <w:t xml:space="preserve">2.做好抗雪防冻工作。督办中心城区三区市政设施维护单位及**坝水务公司制定抗雪防冻预案，做好防冻物资储备及人员安排，做好抗雪防冻准备工作，切实把抗雪防冻工作落到实处，确保城市道路安全持畅通。</w:t>
      </w:r>
    </w:p>
    <w:p>
      <w:pPr>
        <w:ind w:left="0" w:right="0" w:firstLine="560"/>
        <w:spacing w:before="450" w:after="450" w:line="312" w:lineRule="auto"/>
      </w:pPr>
      <w:r>
        <w:rPr>
          <w:rFonts w:ascii="宋体" w:hAnsi="宋体" w:eastAsia="宋体" w:cs="宋体"/>
          <w:color w:val="000"/>
          <w:sz w:val="28"/>
          <w:szCs w:val="28"/>
        </w:rPr>
        <w:t xml:space="preserve">（五）加强督办考核</w:t>
      </w:r>
    </w:p>
    <w:p>
      <w:pPr>
        <w:ind w:left="0" w:right="0" w:firstLine="560"/>
        <w:spacing w:before="450" w:after="450" w:line="312" w:lineRule="auto"/>
      </w:pPr>
      <w:r>
        <w:rPr>
          <w:rFonts w:ascii="宋体" w:hAnsi="宋体" w:eastAsia="宋体" w:cs="宋体"/>
          <w:color w:val="000"/>
          <w:sz w:val="28"/>
          <w:szCs w:val="28"/>
        </w:rPr>
        <w:t xml:space="preserve">1.实行市政（排水）设施维护管理月度考核。每月25日，市住建局公用科组织市建管中心、市市政公用处、局相关科室、三区市政设施维护单位、**坝水务公司对中心城区三区市政设施管护情况进行抽查考核，考核单位与被考核单位对考核结果签字后，对相关责任单位下限期整改通知书，督促限期整改到位，并将考核结果纳入精致城市考核，保证市政设施的完好率。（市政设施考核表见附件1）</w:t>
      </w:r>
    </w:p>
    <w:p>
      <w:pPr>
        <w:ind w:left="0" w:right="0" w:firstLine="560"/>
        <w:spacing w:before="450" w:after="450" w:line="312" w:lineRule="auto"/>
      </w:pPr>
      <w:r>
        <w:rPr>
          <w:rFonts w:ascii="宋体" w:hAnsi="宋体" w:eastAsia="宋体" w:cs="宋体"/>
          <w:color w:val="000"/>
          <w:sz w:val="28"/>
          <w:szCs w:val="28"/>
        </w:rPr>
        <w:t xml:space="preserve">2.开展市政设施安全检查。开展节假日、高温汛期等关键时间节点市政设施（桥隧涵）安全检查，对检查的隐患问题进行通报，督办相关单位及时自查排查安全隐患，并采取有效措施消除隐患，确保设施运行安全。</w:t>
      </w:r>
    </w:p>
    <w:p>
      <w:pPr>
        <w:ind w:left="0" w:right="0" w:firstLine="560"/>
        <w:spacing w:before="450" w:after="450" w:line="312" w:lineRule="auto"/>
      </w:pPr>
      <w:r>
        <w:rPr>
          <w:rFonts w:ascii="宋体" w:hAnsi="宋体" w:eastAsia="宋体" w:cs="宋体"/>
          <w:color w:val="000"/>
          <w:sz w:val="28"/>
          <w:szCs w:val="28"/>
        </w:rPr>
        <w:t xml:space="preserve">（六）妥善处理舆情</w:t>
      </w:r>
    </w:p>
    <w:p>
      <w:pPr>
        <w:ind w:left="0" w:right="0" w:firstLine="560"/>
        <w:spacing w:before="450" w:after="450" w:line="312" w:lineRule="auto"/>
      </w:pPr>
      <w:r>
        <w:rPr>
          <w:rFonts w:ascii="宋体" w:hAnsi="宋体" w:eastAsia="宋体" w:cs="宋体"/>
          <w:color w:val="000"/>
          <w:sz w:val="28"/>
          <w:szCs w:val="28"/>
        </w:rPr>
        <w:t xml:space="preserve">建立舆情处理制度，妥善处理网络舆情和人大提案建议，做到及时督办落实，回复及时，确保投诉问题整改率达100%，满意率达到100%。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责任。按照市中心城区基础设施维护管理工作领导小组（详情见附件2）职责分工，各区市政设施维护单位统一思想，明确责任，把基础设施维护工作作为首要任务，狠抓常态化管理，改善城市环境，提升城市品味，确保市政设施完好和市民出行安全。</w:t>
      </w:r>
    </w:p>
    <w:p>
      <w:pPr>
        <w:ind w:left="0" w:right="0" w:firstLine="560"/>
        <w:spacing w:before="450" w:after="450" w:line="312" w:lineRule="auto"/>
      </w:pPr>
      <w:r>
        <w:rPr>
          <w:rFonts w:ascii="宋体" w:hAnsi="宋体" w:eastAsia="宋体" w:cs="宋体"/>
          <w:color w:val="000"/>
          <w:sz w:val="28"/>
          <w:szCs w:val="28"/>
        </w:rPr>
        <w:t xml:space="preserve">（二）隐患整治，保障安全。市政设施维护单位对市政设施（道路、排水）设施进行安全隐患排查，对发现的安全隐患问题立即交办相关单位整改，做到及时预防、及时发现、及时消除各类隐患苗头。</w:t>
      </w:r>
    </w:p>
    <w:p>
      <w:pPr>
        <w:ind w:left="0" w:right="0" w:firstLine="560"/>
        <w:spacing w:before="450" w:after="450" w:line="312" w:lineRule="auto"/>
      </w:pPr>
      <w:r>
        <w:rPr>
          <w:rFonts w:ascii="宋体" w:hAnsi="宋体" w:eastAsia="宋体" w:cs="宋体"/>
          <w:color w:val="000"/>
          <w:sz w:val="28"/>
          <w:szCs w:val="28"/>
        </w:rPr>
        <w:t xml:space="preserve">（三）考核督办，确保实效。行业管理部门要加大市政设施常态化维护指导、督办与考核力度，开展市政设施维修培训，深入施工现场宣讲市政设施法律法规及规范，提升日常维护能力，督办市政设施维护单位加密设施巡检频次，及时发现问题并维修整改，确保达到路面无坑、无破损、无裂缝、无脱落，人行道无松动、无缺失、无高低不平的“七无”标准，确保城区设施综合完好率达到95%以上，确保市政设施完好与运行稳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关于成立基础设施常态化管理工作领导小组的通知</w:t>
      </w:r>
    </w:p>
    <w:p>
      <w:pPr>
        <w:ind w:left="0" w:right="0" w:firstLine="560"/>
        <w:spacing w:before="450" w:after="450" w:line="312" w:lineRule="auto"/>
      </w:pPr>
      <w:r>
        <w:rPr>
          <w:rFonts w:ascii="宋体" w:hAnsi="宋体" w:eastAsia="宋体" w:cs="宋体"/>
          <w:color w:val="000"/>
          <w:sz w:val="28"/>
          <w:szCs w:val="28"/>
        </w:rPr>
        <w:t xml:space="preserve">为推进基础设施维护工作措施落实落地，成立市中心城区基础设施维护管理工作领导小组，具体如下：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w:t>
      </w:r>
    </w:p>
    <w:p>
      <w:pPr>
        <w:ind w:left="0" w:right="0" w:firstLine="560"/>
        <w:spacing w:before="450" w:after="450" w:line="312" w:lineRule="auto"/>
      </w:pPr>
      <w:r>
        <w:rPr>
          <w:rFonts w:ascii="宋体" w:hAnsi="宋体" w:eastAsia="宋体" w:cs="宋体"/>
          <w:color w:val="000"/>
          <w:sz w:val="28"/>
          <w:szCs w:val="28"/>
        </w:rPr>
        <w:t xml:space="preserve">成员单位：市市政公用处</w:t>
      </w:r>
    </w:p>
    <w:p>
      <w:pPr>
        <w:ind w:left="0" w:right="0" w:firstLine="560"/>
        <w:spacing w:before="450" w:after="450" w:line="312" w:lineRule="auto"/>
      </w:pPr>
      <w:r>
        <w:rPr>
          <w:rFonts w:ascii="宋体" w:hAnsi="宋体" w:eastAsia="宋体" w:cs="宋体"/>
          <w:color w:val="000"/>
          <w:sz w:val="28"/>
          <w:szCs w:val="28"/>
        </w:rPr>
        <w:t xml:space="preserve">**区市政设施维护单位</w:t>
      </w:r>
    </w:p>
    <w:p>
      <w:pPr>
        <w:ind w:left="0" w:right="0" w:firstLine="560"/>
        <w:spacing w:before="450" w:after="450" w:line="312" w:lineRule="auto"/>
      </w:pPr>
      <w:r>
        <w:rPr>
          <w:rFonts w:ascii="宋体" w:hAnsi="宋体" w:eastAsia="宋体" w:cs="宋体"/>
          <w:color w:val="000"/>
          <w:sz w:val="28"/>
          <w:szCs w:val="28"/>
        </w:rPr>
        <w:t xml:space="preserve">**区市政设施维护单位</w:t>
      </w:r>
    </w:p>
    <w:p>
      <w:pPr>
        <w:ind w:left="0" w:right="0" w:firstLine="560"/>
        <w:spacing w:before="450" w:after="450" w:line="312" w:lineRule="auto"/>
      </w:pPr>
      <w:r>
        <w:rPr>
          <w:rFonts w:ascii="宋体" w:hAnsi="宋体" w:eastAsia="宋体" w:cs="宋体"/>
          <w:color w:val="000"/>
          <w:sz w:val="28"/>
          <w:szCs w:val="28"/>
        </w:rPr>
        <w:t xml:space="preserve">**新区市政设施维护单位</w:t>
      </w:r>
    </w:p>
    <w:p>
      <w:pPr>
        <w:ind w:left="0" w:right="0" w:firstLine="560"/>
        <w:spacing w:before="450" w:after="450" w:line="312" w:lineRule="auto"/>
      </w:pPr>
      <w:r>
        <w:rPr>
          <w:rFonts w:ascii="宋体" w:hAnsi="宋体" w:eastAsia="宋体" w:cs="宋体"/>
          <w:color w:val="000"/>
          <w:sz w:val="28"/>
          <w:szCs w:val="28"/>
        </w:rPr>
        <w:t xml:space="preserve">**坝水务（**）公司</w:t>
      </w:r>
    </w:p>
    <w:p>
      <w:pPr>
        <w:ind w:left="0" w:right="0" w:firstLine="560"/>
        <w:spacing w:before="450" w:after="450" w:line="312" w:lineRule="auto"/>
      </w:pPr>
      <w:r>
        <w:rPr>
          <w:rFonts w:ascii="宋体" w:hAnsi="宋体" w:eastAsia="宋体" w:cs="宋体"/>
          <w:color w:val="000"/>
          <w:sz w:val="28"/>
          <w:szCs w:val="28"/>
        </w:rPr>
        <w:t xml:space="preserve">领导小组办公室下设办公室，**同志兼任办公室主任，负责督办协调和日常具体事务工作。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第五篇：2025年推动政治监督常态化座谈会讲话</w:t>
      </w:r>
    </w:p>
    <w:p>
      <w:pPr>
        <w:ind w:left="0" w:right="0" w:firstLine="560"/>
        <w:spacing w:before="450" w:after="450" w:line="312" w:lineRule="auto"/>
      </w:pPr>
      <w:r>
        <w:rPr>
          <w:rFonts w:ascii="宋体" w:hAnsi="宋体" w:eastAsia="宋体" w:cs="宋体"/>
          <w:color w:val="000"/>
          <w:sz w:val="28"/>
          <w:szCs w:val="28"/>
        </w:rPr>
        <w:t xml:space="preserve">2025年推动政治监督常态化座谈会讲话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2025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2025-06-16T13:58:26+08:00</dcterms:created>
  <dcterms:modified xsi:type="dcterms:W3CDTF">2025-06-16T13:58:26+08:00</dcterms:modified>
</cp:coreProperties>
</file>

<file path=docProps/custom.xml><?xml version="1.0" encoding="utf-8"?>
<Properties xmlns="http://schemas.openxmlformats.org/officeDocument/2006/custom-properties" xmlns:vt="http://schemas.openxmlformats.org/officeDocument/2006/docPropsVTypes"/>
</file>