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牢记宗旨 担当尽责 做初心使命的践行者（5篇模版）</w:t>
      </w:r>
      <w:bookmarkEnd w:id="1"/>
    </w:p>
    <w:p>
      <w:pPr>
        <w:jc w:val="center"/>
        <w:spacing w:before="0" w:after="450"/>
      </w:pPr>
      <w:r>
        <w:rPr>
          <w:rFonts w:ascii="Arial" w:hAnsi="Arial" w:eastAsia="Arial" w:cs="Arial"/>
          <w:color w:val="999999"/>
          <w:sz w:val="20"/>
          <w:szCs w:val="20"/>
        </w:rPr>
        <w:t xml:space="preserve">来源：网络  作者：繁花落寂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牢记宗旨 担当尽责 做初心使命的践行者主题教育研讨发言 牢记宗旨 担当尽责 做初心使命的践行者一、践行初心使命，必须坚定信仰不动摇。心中有信仰，脚下有力量，前行有方向。坚定信仰信念，必须重视理论学习，强化理论武装...</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牢记宗旨 担当尽责 做初心使命的践行者</w:t>
      </w:r>
    </w:p>
    <w:p>
      <w:pPr>
        <w:ind w:left="0" w:right="0" w:firstLine="560"/>
        <w:spacing w:before="450" w:after="450" w:line="312" w:lineRule="auto"/>
      </w:pPr>
      <w:r>
        <w:rPr>
          <w:rFonts w:ascii="宋体" w:hAnsi="宋体" w:eastAsia="宋体" w:cs="宋体"/>
          <w:color w:val="000"/>
          <w:sz w:val="28"/>
          <w:szCs w:val="28"/>
        </w:rPr>
        <w:t xml:space="preserve">主题教育研讨发言 牢记宗旨 担当尽责 做初心使命的践行者</w:t>
      </w:r>
    </w:p>
    <w:p>
      <w:pPr>
        <w:ind w:left="0" w:right="0" w:firstLine="560"/>
        <w:spacing w:before="450" w:after="450" w:line="312" w:lineRule="auto"/>
      </w:pPr>
      <w:r>
        <w:rPr>
          <w:rFonts w:ascii="宋体" w:hAnsi="宋体" w:eastAsia="宋体" w:cs="宋体"/>
          <w:color w:val="000"/>
          <w:sz w:val="28"/>
          <w:szCs w:val="28"/>
        </w:rPr>
        <w:t xml:space="preserve">一、践行初心使命，必须坚定信仰不动摇。心中有信仰，脚下有力量，前行有方向。坚定信仰信念，必须重视理论学习，强化理论武装。通过读原著、学原文、悟原理，不断加深对习近平新时代中国特色社会主义思想这一党的创新理论的理解和领会，做到理论创新每前进一步，理论武装就跟进一步。要旗帜鲜明讲政治，坚持党的领导，对党绝对忠诚，进一步增强“四个意识”、坚定“四个自信”、稿子铺微信公众整理，做到“两个维护”，严守党的政治纪律和政治规矩，始终同以习近平同志为核心的党中央保持高度一致，坚定不移把中央、省委和市委决策部署落实到转型振兴发展全过程。</w:t>
      </w:r>
    </w:p>
    <w:p>
      <w:pPr>
        <w:ind w:left="0" w:right="0" w:firstLine="560"/>
        <w:spacing w:before="450" w:after="450" w:line="312" w:lineRule="auto"/>
      </w:pPr>
      <w:r>
        <w:rPr>
          <w:rFonts w:ascii="宋体" w:hAnsi="宋体" w:eastAsia="宋体" w:cs="宋体"/>
          <w:color w:val="000"/>
          <w:sz w:val="28"/>
          <w:szCs w:val="28"/>
        </w:rPr>
        <w:t xml:space="preserve">二、践行初心使命，必须为民服务不松劲。“全心全意为人民服务”是我们党的根本宗旨，也是我们党区别于其它政党最显著的标志。守初心担使命，要永远把人民对美好生活的向往作为奋斗目标，以实实在在的工作业绩兑现让群众过上美好生活的庄严承诺。始终把群众的利益放在第一位，真心实意地为群众服好务。大兴调研之风，多到矛盾突出的基层去，多到困难较多的一线去，找准当前群众最急最忧最怨的问题，解决好百姓最关心最直接最现实的利益问题，做到民有所呼、我有所应，民有所盼、我有所为，扎扎实实完成好自身承接的各项民生实事，让人民群众有更多的幸福感和获得感。</w:t>
      </w:r>
    </w:p>
    <w:p>
      <w:pPr>
        <w:ind w:left="0" w:right="0" w:firstLine="560"/>
        <w:spacing w:before="450" w:after="450" w:line="312" w:lineRule="auto"/>
      </w:pPr>
      <w:r>
        <w:rPr>
          <w:rFonts w:ascii="宋体" w:hAnsi="宋体" w:eastAsia="宋体" w:cs="宋体"/>
          <w:color w:val="000"/>
          <w:sz w:val="28"/>
          <w:szCs w:val="28"/>
        </w:rPr>
        <w:t xml:space="preserve">三、践行初心使命，必须履职尽责不懈怠。空谈误国、实干兴邦。对有利于党和人民事业的，就要撸起袖子加油干，把初心使命变成锐意进取、开拓创新的精气神和埋头苦干、真抓实干的自觉行动，着力抓好省委、省政府确定的重点工作和市委、市政府确定的各项主要目标、重点任务，重点围绕做好“三篇大文章”、做足“四头四尾”、延伸“五大产业链条”、壮大“七个新增长领域”，稿子铺微信公众整理，着力推动“五个转型”和“六个高质量发展”，有力助推我市加快转型振兴。</w:t>
      </w:r>
    </w:p>
    <w:p>
      <w:pPr>
        <w:ind w:left="0" w:right="0" w:firstLine="560"/>
        <w:spacing w:before="450" w:after="450" w:line="312" w:lineRule="auto"/>
      </w:pPr>
      <w:r>
        <w:rPr>
          <w:rFonts w:ascii="宋体" w:hAnsi="宋体" w:eastAsia="宋体" w:cs="宋体"/>
          <w:color w:val="000"/>
          <w:sz w:val="28"/>
          <w:szCs w:val="28"/>
        </w:rPr>
        <w:t xml:space="preserve">四、践行初心使命，必须严于自律不放松。一个人能否廉洁自律，最大的诱惑是自己，最难战胜的敌人也是自己。要贯彻落实全面从严治党要求，进一步加强党性修养，提高思想觉悟，着力增强保持清正廉洁的思想自觉和行动自觉。牢固树立底线思维，以《准则》和《条例》为根本遵循，建好“防火墙”，念好“紧箍咒”，自觉守纪律讲规矩。从小节上加强修养，从点滴中完善自我，自觉净化朋友圈、管好身边人，克己慎行、防微杜渐。牢固树立法治意识和法治思维，提高依法行政水平，严格按法律法规和规章制度用权办事，确保各项工作在法治轨道上运行。</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2025-08-07T12:44:34+08:00</dcterms:created>
  <dcterms:modified xsi:type="dcterms:W3CDTF">2025-08-07T12:44:34+08:00</dcterms:modified>
</cp:coreProperties>
</file>

<file path=docProps/custom.xml><?xml version="1.0" encoding="utf-8"?>
<Properties xmlns="http://schemas.openxmlformats.org/officeDocument/2006/custom-properties" xmlns:vt="http://schemas.openxmlformats.org/officeDocument/2006/docPropsVTypes"/>
</file>