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领导在2025年二季度党风廉洁教育会上的讲话（最终五篇）</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二季度党风廉洁教育会上的讲话今天，我们召开公司党风廉政建设工作会议，会议的主要内容是，全面从严治党，落实党委的主体责任和纪委的监督责任，深入推进党风廉政建设工作。刚刚，纪委x书记对党风廉政建设工作进行了很好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w:t>
      </w:r>
    </w:p>
    <w:p>
      <w:pPr>
        <w:ind w:left="0" w:right="0" w:firstLine="560"/>
        <w:spacing w:before="450" w:after="450" w:line="312" w:lineRule="auto"/>
      </w:pPr>
      <w:r>
        <w:rPr>
          <w:rFonts w:ascii="宋体" w:hAnsi="宋体" w:eastAsia="宋体" w:cs="宋体"/>
          <w:color w:val="000"/>
          <w:sz w:val="28"/>
          <w:szCs w:val="28"/>
        </w:rPr>
        <w:t xml:space="preserve">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这次会议的主要任务是：学习贯彻落实党的十九大和中央、省、市纪委全会及全省****系统党风廉政建设工作会议精神，总结一季度党风廉政建设工作，安排部署二季度党风廉政建设和反腐败工作。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一、肯定成绩，聚焦存在问题，坚定全面从严治党的政治自觉</w:t>
      </w:r>
    </w:p>
    <w:p>
      <w:pPr>
        <w:ind w:left="0" w:right="0" w:firstLine="560"/>
        <w:spacing w:before="450" w:after="450" w:line="312" w:lineRule="auto"/>
      </w:pPr>
      <w:r>
        <w:rPr>
          <w:rFonts w:ascii="宋体" w:hAnsi="宋体" w:eastAsia="宋体" w:cs="宋体"/>
          <w:color w:val="000"/>
          <w:sz w:val="28"/>
          <w:szCs w:val="28"/>
        </w:rPr>
        <w:t xml:space="preserve">一季度，全局坚持以习近平新时代中国特色社会主义思想为指导，全面贯彻落实中央、省、市和省厅党风廉政建设工作会议精神和各项决策部署，层层压实管党治党政治责任，落实党风廉政建设责任，严明党的政治纪律和政治规矩，严肃党内政治生活，强化监督执纪问责，主动担当、积极作为，把全面从严治党的各项任务落实到**工作全过程，深入推进党风廉政建设和反腐败工作，为全局深化改革和科学发展提供了政治纪律保障。</w:t>
      </w:r>
    </w:p>
    <w:p>
      <w:pPr>
        <w:ind w:left="0" w:right="0" w:firstLine="560"/>
        <w:spacing w:before="450" w:after="450" w:line="312" w:lineRule="auto"/>
      </w:pPr>
      <w:r>
        <w:rPr>
          <w:rFonts w:ascii="宋体" w:hAnsi="宋体" w:eastAsia="宋体" w:cs="宋体"/>
          <w:color w:val="000"/>
          <w:sz w:val="28"/>
          <w:szCs w:val="28"/>
        </w:rPr>
        <w:t xml:space="preserve">一是政治意识明显增强。局党委注重加强思想政治建设，通过中心组和机关学习会议，及时学习传达中央和省厅局决策部署，开展习总书记系统讲话和党的十九大精神培训学习，党员干部的政治意识、大局意识、看齐意识、核心意识不断增强。坚决全面彻底肃清王三运流毒和影响，先后两次召开民主生活会，分析存在的问题及根源，明确努力方向和重点，扎实推进整改落实。注重在选人用人上发挥监督作用，先后对拟提拔任职的X名科级干部进行了廉政审查、任前廉政谈话和廉政法规知识测试，营造良好的政治生态。召开全局干部警示教育大会，组织收看《永远在路上》《巡视利剑》等专题片，开展多形式警示教育，引导党员领导干部筑牢思想防线，严守纪律底线，保持清正廉洁。</w:t>
      </w:r>
    </w:p>
    <w:p>
      <w:pPr>
        <w:ind w:left="0" w:right="0" w:firstLine="560"/>
        <w:spacing w:before="450" w:after="450" w:line="312" w:lineRule="auto"/>
      </w:pPr>
      <w:r>
        <w:rPr>
          <w:rFonts w:ascii="宋体" w:hAnsi="宋体" w:eastAsia="宋体" w:cs="宋体"/>
          <w:color w:val="000"/>
          <w:sz w:val="28"/>
          <w:szCs w:val="28"/>
        </w:rPr>
        <w:t xml:space="preserve">二是主体责任落实有力。局党委认真落实党要管党从严治党主体责任，层层分解党风廉政建设责任，全年召开专题研究、安排部署党建和党风廉政建设会议X次，每季度听取局属各党支部全面从严治党工作情况汇报，及时发现和解决问题，层层传导压力。严格履行第一责任和分管责任，党委主要负责同志开展集体约谈和警示教育X次/X人、谈心谈话X人次和任前廉政谈话X人。局党委班子成员落实“一岗双未然。局纪委强化责任落实，制定了《党风廉政建设主体责任清单》《党支部纪检委员工作职责》,全面推进从严治党向基层拓展延伸。</w:t>
      </w:r>
    </w:p>
    <w:p>
      <w:pPr>
        <w:ind w:left="0" w:right="0" w:firstLine="560"/>
        <w:spacing w:before="450" w:after="450" w:line="312" w:lineRule="auto"/>
      </w:pPr>
      <w:r>
        <w:rPr>
          <w:rFonts w:ascii="宋体" w:hAnsi="宋体" w:eastAsia="宋体" w:cs="宋体"/>
          <w:color w:val="000"/>
          <w:sz w:val="28"/>
          <w:szCs w:val="28"/>
        </w:rPr>
        <w:t xml:space="preserve">三是纪律执行更加严肃。坚持将纪律和规矩挺在前面，局党委始终在政治上与党中央保持高度一致，坚决贯彻执行上级各项决策部署，做到了令行禁止、政令畅通。两级领导班子成员坚持以身作则、率先垂范，带头严格执行和维护党的六项纪律，落实“五个必须”，始终做政治上的明白人。规范和加强党内政治生活，坚持“三会一课”、民主生活会、组织生活会、民主评议党员和谈心谈话等制度，增强党内生活的政治性、原则性、战斗性。党员领导干部自觉净化社交圈、生活圈、朋友圈，做到了依法行政、廉洁从政。坚决贯彻民主集中制原则，坚持“三重一大”会议集体研究决策。严肃工作纪律，两级班子成员严格落实重大事项请示汇报制度、外出请销假报告制度、婚丧喜庆事宜申报制度。</w:t>
      </w:r>
    </w:p>
    <w:p>
      <w:pPr>
        <w:ind w:left="0" w:right="0" w:firstLine="560"/>
        <w:spacing w:before="450" w:after="450" w:line="312" w:lineRule="auto"/>
      </w:pPr>
      <w:r>
        <w:rPr>
          <w:rFonts w:ascii="宋体" w:hAnsi="宋体" w:eastAsia="宋体" w:cs="宋体"/>
          <w:color w:val="000"/>
          <w:sz w:val="28"/>
          <w:szCs w:val="28"/>
        </w:rPr>
        <w:t xml:space="preserve">四是干部作风持续好转。紧紧抓住作风建设这个根本，围绕“明查暗访督查年”活动和“三纠三促”专项行动，从严落实中央八项规定精神，紧盯重要时间节点，管住重要环节，看住关键“少数”，对基层单位重要节假日期间“四风”问题进行专项督查，对公务车辆、公务接待、职工食堂、工程建设合同等管理情况进行经常检查，整治两级机关特别是决等现象，共开展全面督查X次，各科室专项督查X余次，明察暗访X次，下发整改通知单X份，严肃开展自查自纠，从严进行整改，防止“四风”反弹。建立了“纪委微提醒”微信群，为党员干部发送各种纪律要求、警示教育案例等内容X次，常念“紧箍咒”，作风持续好转。</w:t>
      </w:r>
    </w:p>
    <w:p>
      <w:pPr>
        <w:ind w:left="0" w:right="0" w:firstLine="560"/>
        <w:spacing w:before="450" w:after="450" w:line="312" w:lineRule="auto"/>
      </w:pPr>
      <w:r>
        <w:rPr>
          <w:rFonts w:ascii="宋体" w:hAnsi="宋体" w:eastAsia="宋体" w:cs="宋体"/>
          <w:color w:val="000"/>
          <w:sz w:val="28"/>
          <w:szCs w:val="28"/>
        </w:rPr>
        <w:t xml:space="preserve">五是权力运行不断规范。全局两级党组织认真落实****集中制和“三重一大”集体决策制度，积极推行党政一把手“五个不直接分管”制度，严格执行一把手“会议末位表态制”，坚持对“三重一大”等事项集体研究、****决策，逐步完善议事规则，必要时征询有关法律顾问、专家的意见建议，加强对权力的制约和监督，全年召开党委会议X次，对重大事项和职工关注事项都通过会议纪要的形式进行了公开。严格落实《党委(党组)讨论决定干部任免事项守则》和厅党组关于干部交流的要求，从严规范工作程序，严把****道“关口”，轮岗交流X名科级干部，选拔任用X名科级干部,局属各单位班子的战斗力、凝聚力进一步增强。</w:t>
      </w:r>
    </w:p>
    <w:p>
      <w:pPr>
        <w:ind w:left="0" w:right="0" w:firstLine="560"/>
        <w:spacing w:before="450" w:after="450" w:line="312" w:lineRule="auto"/>
      </w:pPr>
      <w:r>
        <w:rPr>
          <w:rFonts w:ascii="宋体" w:hAnsi="宋体" w:eastAsia="宋体" w:cs="宋体"/>
          <w:color w:val="000"/>
          <w:sz w:val="28"/>
          <w:szCs w:val="28"/>
        </w:rPr>
        <w:t xml:space="preserve">****是监督执纪问责全面深化。局纪委认真贯彻执行监督执纪“四种形态”，做到有访必问，有访必查，对收到反映基层单位领导干部问题的X件****件进行初核了结，对****件反映的X名干部进行了约谈，函询干部X人。纪委坚持每季度对局属各单位党支部执行党风廉政建设情况进行全面查，审计单位X个，开展离任审计X项。全年共约谈干部X人次，提醒约谈干部X人，告诫约谈干部X人，让咬耳朵、扯袖子，红红脸、出出汗成为常态，有效遏制了违纪行为的****生。</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政治站位还不够高。一些干部政治敏锐性不强，对十八大以来党中央持续****力正风肃纪反“四风”的决心存在模糊认识，态度不坚决，落实不主动，“四个意识”树得不够牢。二是主体责任压力传导不足。党支部战斗堡垒作用****挥不够明显，党支部书记履职尽责还不够到位，班子成员重业务轻党建现象依然存在。三是党内政治生活不够严肃。党的组织生活不够规范，庸俗化、随意化、平淡化的问题不同程度存在;党员、中心组学习走过场，没有入心入脑;批评与自我批评蜻蜓点水，隔靴搔痒;一些重大事项没有严格按程序办理，****集中制执行不够到位;一些领导干部奉行好人主义，讲关系、顾情面，得过且过，党员管理存在宽松软的现象。四是干部作风转变不够彻底。“四风”问题没有从根本上彻底铲除，形式主义、官僚主义，特别是说得多、行动少、不落实、不作为、慢作为的现象依然存在，对工作抓而不力，统筹协调不够，督查指导不到位，致使一些工作进度制度。五是廉政预防机制不够完善。廉政风险防控重点不够突出，存在防控事项不够精准全面，预防措施设计不够科学有效，日常动态监督防控不够严格，执行落实流于形式等现象。党员干部党性党风党纪和廉政教育不够经常化。</w:t>
      </w:r>
    </w:p>
    <w:p>
      <w:pPr>
        <w:ind w:left="0" w:right="0" w:firstLine="560"/>
        <w:spacing w:before="450" w:after="450" w:line="312" w:lineRule="auto"/>
      </w:pPr>
      <w:r>
        <w:rPr>
          <w:rFonts w:ascii="宋体" w:hAnsi="宋体" w:eastAsia="宋体" w:cs="宋体"/>
          <w:color w:val="000"/>
          <w:sz w:val="28"/>
          <w:szCs w:val="28"/>
        </w:rPr>
        <w:t xml:space="preserve">针对上述这些问题，必须认真领会党的十九大提出的全面从严治党的新内涵新要求，把纪律建设摆在更加突出位臵，狠抓作风建设，健全问责机制，形成监督合力，确保党内监督落到实处、见到实效，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二、围绕中心，突出问题导向，把全面从严治党引向深入</w:t>
      </w:r>
    </w:p>
    <w:p>
      <w:pPr>
        <w:ind w:left="0" w:right="0" w:firstLine="560"/>
        <w:spacing w:before="450" w:after="450" w:line="312" w:lineRule="auto"/>
      </w:pPr>
      <w:r>
        <w:rPr>
          <w:rFonts w:ascii="宋体" w:hAnsi="宋体" w:eastAsia="宋体" w:cs="宋体"/>
          <w:color w:val="000"/>
          <w:sz w:val="28"/>
          <w:szCs w:val="28"/>
        </w:rPr>
        <w:t xml:space="preserve">二季度全局全面从严治党和党风廉政工作要以习近平新时代中国特色社会主义思想为指导，按照新时代党的建设总要求，深入学习贯彻党的十九大及一中、二中、三中全会、中央、省、市纪委全会和全省****系统全面从严治党暨党风廉政建设工作会议精神，紧紧围绕坚持和加强党的全面领导，推进党的政治、思想、组织、作风、纪律建设，健全制度机制，落实主体责任，抓住关键少数，严肃党内政治生活，持之以恒正风肃纪，推动全面从严治党向纵深****展，为全局**事业****展提供坚强政治保证。重点要抓好五个方面的工作：</w:t>
      </w:r>
    </w:p>
    <w:p>
      <w:pPr>
        <w:ind w:left="0" w:right="0" w:firstLine="560"/>
        <w:spacing w:before="450" w:after="450" w:line="312" w:lineRule="auto"/>
      </w:pPr>
      <w:r>
        <w:rPr>
          <w:rFonts w:ascii="宋体" w:hAnsi="宋体" w:eastAsia="宋体" w:cs="宋体"/>
          <w:color w:val="000"/>
          <w:sz w:val="28"/>
          <w:szCs w:val="28"/>
        </w:rPr>
        <w:t xml:space="preserve">(一)把党的政治建设摆在首位。一要强化政治意识。持续推进“两学一做”学习教育常态化制度化，深入开展代中国特色社会主义思想武装头脑，教育党员干部提高政治站位，强化政治担当，始终在思想上政治上行动上同以习近平同志为核心的党中央保持高度一致。领导干部一定要作遵守政治纪律和政治规矩的表率，认真贯彻习近平总书记“五个必须”要求，必须维护党中央权威，不得对中央方针政策和重大决策部署阳奉阴违、说三道四，不得公开****表同中央精神相违背的言论;必须遵循组织程序，决不允许擅作主张、我行我素，该请示的要请示，该报告的要报告，该上会研究的要上会;必须服从组织决定，经组织研究决定的，一定要坚决贯彻执行，不折不扣，不搞变通;必须管好亲属和身边工作人员，决不允许他们谋取私利和利用特殊身份谋取非法利益，营造良好的政治生态。二要严肃党内政治生活。要严格“三会一课”，突出政治学习和教育，突出党性锻炼，解决党员干部思想政治教育不力，疏于日常管理等问题;要严肃****生活会、组织生活会、****评议党员，认真开展批评与自我批评,解决管党治党宽松软，“两个责任”落实不到位等问题;党员领导干部参加双重组织生活，要成为一种自觉，作为一种习惯，形成一种责任。党的组织生活是党内政治生活的重要载体，局党委按规定认真组织开展活动，党支部至少每月召开1次支委会和开展1次主题党日活动，每季度召开1次党员大会、组织生活会、讲1次党课，每年召开1至2次会议。三要净化政治生态。认真对照“九严查”清单查摆本单位本部门存在的突出问题，找原因定措施抓整改，要结合系统内外违纪违法案例，针对违规公款吃喝、违规收送礼品礼金、超标准接待、违规大办婚丧喜庆事宜、违规****放津补贴等开展警示教育，教育党员干部从预防一顿饭、一条烟等微腐败做起，在思想上守住廉政底线，不越纪律红线。领导干部要以身作则，****挥以上率下的头雁作用，建立“亲”、“清”的上下级关系和同事关系，大力弘扬新风正气，不断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挥党委(支部)的核心作用。党委(支部)要坚决扛起全面从严治党的政治责任，主动把方向、谋大局、抓大事、做决策，加强对单位整体****展的战略谋划，努力提高驾驭全局的能力，实现对单位的科学领导。一要落实主体责任。党委(支部)既是全面从严治党的领导主体，又是落实主体、工作主体，既要谋划部署，又要身体力行、直接参与，要坚决纠正喊口号、摆造型等形式主义，真正将主体责任放在心上、扛在肩上、抓在手上，把党的建设与业务工作同部署、同检查、同考核、同落实，每年至少专题研究2次党风廉政建设工作，每年必须召开1次党风廉政建设工作会议。各党支部每季度向局党委书面汇报1次从严治党工作，第一责任人职责。党委(支部)书记要把抓好党建作为第一大事、第一使命、第一任务，对本单位政治生态、党风廉政建设和干部健康成长负总责，坚决纠正党的建设弱化、虚化，全面从严治党不力的现象，带领班子切实履行教育党员、管理党员、监督党员和组织群众、宣传群众、凝聚群众、服务群众的职责，引导广大党员****挥先锋模范作用。党支部书记要专题调研全面从严治党和党风廉政建设工作，撰写调研报告不少于1篇，对班子成员及党员干部出现的苗头性、倾向性问题，要及时进行谈话提醒。三要落实“一岗双责”。领导班子成员要认真抓好分管范围内党风廉政建设，加强对分管领域人员的廉政监管，对分管单位、部门党风廉政建设工作进行安排部署和开展专题调研检查，每年向本级党组织汇报一次履职情况，重大问题及时汇报，切实做到守土有责、守土尽责。四要加强约谈提醒。局党政主要负责人每年至少集体约谈2次基层领导干部，纪委书记每年至少约谈2次各党支部主要负责人，局领导班子成员对分管单位和科室负责人、科室负责人对科室工作人员坚持每年开展至少2次廉政谈话，各党支部书记每年至少约谈2次班子成员，并根据需要随时进行约谈或提醒谈话，着力增强干部廉洁从政的自觉性和责任意识。五要认真贯彻****集中制原则。党委(支部)书记和行政负责人工作要各有侧重，党委(支部)书记要加两级领导班子议事规则和决策程序，凡属“三重一大”事项，按照集体领导、****集中、个别酝酿、会议决定的原则，由集体讨论、按少数服从多数作出决定。主要负责同志要带头****扬****，落实“五个不直接分管”和“会议末位表态制”，善于****挥集体智慧，严格按程序和规矩办事，绝不允许“一言堂”或个人说了算。班子成员必须增强全局观念和责任意识，在研究工作时充分****表意见，决策形成后一抓到底，不得违背集体决定自作主张、自行其是。坚决反对和纠正当面不说、背后乱说，会上不说、会后乱说，当面一套、背后一套等错误言行，共同维护班子团结统一。</w:t>
      </w:r>
    </w:p>
    <w:p>
      <w:pPr>
        <w:ind w:left="0" w:right="0" w:firstLine="560"/>
        <w:spacing w:before="450" w:after="450" w:line="312" w:lineRule="auto"/>
      </w:pPr>
      <w:r>
        <w:rPr>
          <w:rFonts w:ascii="宋体" w:hAnsi="宋体" w:eastAsia="宋体" w:cs="宋体"/>
          <w:color w:val="000"/>
          <w:sz w:val="28"/>
          <w:szCs w:val="28"/>
        </w:rPr>
        <w:t xml:space="preserve">(三)坚持不懈转变作风。充分认识作风问题的顽固性、作风建设的长期性，持续在常和长、严和实、深和细上下功夫，管出习惯、抓出成效，化风成俗。一要持之以恒整治享乐主义、奢靡之风。对标中央八项规定实施细则和上级党组织相关规定，充分****挥纪委职能，加强监督检查，抓住元旦、春节、五一、端午、中秋、国庆等重要时间节点，利用微信、短信等各种方式****送廉洁警示通知，强调纪律要求，实现警示提醒常态化。改进机关作风，严格落实上级有关规定，机关人员下基层时安排在职工食堂就餐，不得饮酒，不得超标准接待，并按照每人每餐5元、全天15元标准交纳伙食费，在工程项目工地食堂就餐的每天交纳伙食费10元，下基层要坚决整治形式主义和官僚主义。坚决整改“表态多调门高、行动少落实差”;以会议落实会议、以文件落实文件，生搬硬套、照抄照搬，不切合实际，没有可操作性;平时不按规定和程序开展工作，在上级检查前突击应付;对检查考核反复提出的问题不整改、不落实，以上报整改文件了事等问题，强化问责处臵和组织处理，促进作风转变。三要改进调查研究方式。领导干部、机关部门要坚持问题导向开展调查研究，聚焦普遍存在的问题，聚焦问题较多的工作和单位，深入基层和职工面对面交流，把情况摸准吃透提出切实可行的措施办法。要把重大决策、重要制度出台前深入基层听取意见建议，作为必要的程序，集思广益提高决策质量。</w:t>
      </w:r>
    </w:p>
    <w:p>
      <w:pPr>
        <w:ind w:left="0" w:right="0" w:firstLine="560"/>
        <w:spacing w:before="450" w:after="450" w:line="312" w:lineRule="auto"/>
      </w:pPr>
      <w:r>
        <w:rPr>
          <w:rFonts w:ascii="宋体" w:hAnsi="宋体" w:eastAsia="宋体" w:cs="宋体"/>
          <w:color w:val="000"/>
          <w:sz w:val="28"/>
          <w:szCs w:val="28"/>
        </w:rPr>
        <w:t xml:space="preserve">(四)加强监督注重预防。一要抓好重点领域的监管。大力整治行业特权，严禁内部职工违反规定参与内部工程，纠正把公共资源异化为内部“福利”，“靠山吃山”“靠水吃水”的问题。严格项目招投标程序，杜绝暗箱操作和违规串标行为。严格干部选拔任用程序，防止“违规提拔”和“带病提拔”。财务审计部门要加强各单位执行预算和财经纪律的检查监督，从严控制“三公”经费支出，杜绝预算外支付，杜绝“小金库”，杜绝“账外账”，杜绝虚列成本，杜绝公款私存。二要紧盯“关键少数”。要把落实厅党组和局党委重大决策部署情况,作为对领导班子和领导干部监督察作风，对****现问题列出清单、明确责任、挂账整改，着力解决庸政懒政怠政问题。加强对养护工程、劳务队使用和大宗物资采购等的监督，防止领导干部为自己或亲属谋求“特别”照顾和“特殊”利益。三要强化制度建设和对制度执行情况的检查。要把制度建设贯穿党风廉政建设之中，按照省厅要求修订议事规则，按照省**局《**省****局及局属机关事业单位****购买服务管理制度》《物资设备采购管理办法》《**养护机械设备租赁管理办法》《工程项目招标投标管理办法》《工程项目劳务用工监督管理办法》《全省**系统事业单位国有资产(资金)管理办法》《全省**系统临时聘用人员管理暂行办法》《房屋管理办法》八项内控制度，由行办牵头，组织相关科室尽快修订和建立完善我局的八项内控制度。要加大制度落实情况的检查，特别是对“三重一大”事项会议集体研究决定制度落实情况进行重点监督，看制度是否健全完善，查制度是否有效落实，防止违规决策给单位造成重大损失，形成用制度管人管事的体制机制。四要运用好监督执纪“四种形态”。局纪委和各党支部要建立“四风”问题动态分析制度，加强监督预防，做到早****现、早提醒、早纠正、早处臵，充分运用监督执纪“四种形态”的第一种形态，让红红脸、出出汗成为常态，跟踪约谈效果，把“严管就是厚爱”理念贯穿到监督过程始终。纪检监察部门要顺要求，做到敢于监督、善于监督、勇于监督、严于问责，不断强化党内专责监督职能。五要正确看待监督。加强对权力的制约和监督，督促领导干部按本色做人、按角色办事，既是事业健康****展的需要，也是领导干部面对形形色色的诱惑，在政治道路上健康成长的“护身符”，主动接受监督，是一种党性修养，更是一种政治智慧，可以保持更加清醒理智的头脑，防止私欲膨胀肆意妄为小恙诱****大病、小节走向失节、小患引****大害。</w:t>
      </w:r>
    </w:p>
    <w:p>
      <w:pPr>
        <w:ind w:left="0" w:right="0" w:firstLine="560"/>
        <w:spacing w:before="450" w:after="450" w:line="312" w:lineRule="auto"/>
      </w:pPr>
      <w:r>
        <w:rPr>
          <w:rFonts w:ascii="宋体" w:hAnsi="宋体" w:eastAsia="宋体" w:cs="宋体"/>
          <w:color w:val="000"/>
          <w:sz w:val="28"/>
          <w:szCs w:val="28"/>
        </w:rPr>
        <w:t xml:space="preserve">(五)始终保持反腐倡廉的高压态势。一要坚持有案必查、有腐必惩。纪委要认真落实《监督执纪工作规则》，严格执行问题线索处臵标准，严肃查处重点领域和关键环节的腐败问题，严肃查处违反工作纪律、财经纪律、滥用职权、贪污贿赂、失职渎职等各类腐败案件和职工身边的“微腐败”，对查实的问题一律从重处理，持续释放越往后执纪越严、处分越重的强烈信号，使钢规铁纪真正成为带电的高压线。二要坚持“一案双查”。对纪律作风问题严重和出现违法问题的单位，除依纪依法处理当事人外，要严格审查党风廉政建设责任履行情况，追究“一岗双责”责任。三要强化问责。对党的领导弱化、党的建设缺失、从严治党责任落实不到位的从严问责;对落实中央八项规定精神不力、“四风”问题依然突出的从严问责;对检查****现的问题拒不整改或整众反映强烈的从严问责;对该问责而不问责的，也要从严问责，在工程管理中存在质量和安全等问题的，纪委监察部门要对监管落实责任不到位的监管科室或部门进行严格问责，充分****挥关口前移、抓早抓小、动辄则咎的作用，全面提升工作质量。四要加强纪检监察人员自身建设。打铁必须自身硬，纪检监察干部要聚焦监督执纪问责主业，不断加强自身业务学习，熟悉党纪党规各项条款内容、执纪监督问责重点及程序，严格执行工作程序业务流程，准确掌握处分依据，坚决克服不想监督、不敢监督和监督缺位的问题，全心全意履职尽责。要加强自我监督，做遵守纪律的标杆，努力建设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呼唤新作为。让我们在上级党组织的正确领导下，不忘初心、牢记使命，全面贯彻落实党的十九大精神，以坚定不移的态度和坚强有力的措施，深入推进全局党风廉政建设和反腐败工作向纵深****展，努力营造风清气正的良好政治生态，为全局**改革****展提供坚实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党风廉政建设必须以邓小平“三个代表”重要思想为指导，坚持反腐倡廉战略方针，加强党员干部作风建设，积极提高干部队伍素质，在思想上筑起党风廉政建设防线和思想道德防线，经得起市场经济的考验。</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每个党员、干部都要重视思想作风的转变，重视政治素质提高，通过学习教育，进一步增强了实践“三个代表”重要思想的自觉性、坚定性，进一步明确新时期保持</w:t>
      </w:r>
    </w:p>
    <w:p>
      <w:pPr>
        <w:ind w:left="0" w:right="0" w:firstLine="560"/>
        <w:spacing w:before="450" w:after="450" w:line="312" w:lineRule="auto"/>
      </w:pPr>
      <w:r>
        <w:rPr>
          <w:rFonts w:ascii="宋体" w:hAnsi="宋体" w:eastAsia="宋体" w:cs="宋体"/>
          <w:color w:val="000"/>
          <w:sz w:val="28"/>
          <w:szCs w:val="28"/>
        </w:rPr>
        <w:t xml:space="preserve">1共产党员先进性的具体要求，进一步坚定理想信念，进一步强化党员意识和执政意识，牢固树立科学发展观和人生观，提高民主管理和制度管理的水平，增强了拒腐防变能力。在实际工作中坚持做到自律、自爱，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w:t>
      </w:r>
    </w:p>
    <w:p>
      <w:pPr>
        <w:ind w:left="0" w:right="0" w:firstLine="560"/>
        <w:spacing w:before="450" w:after="450" w:line="312" w:lineRule="auto"/>
      </w:pPr>
      <w:r>
        <w:rPr>
          <w:rFonts w:ascii="宋体" w:hAnsi="宋体" w:eastAsia="宋体" w:cs="宋体"/>
          <w:color w:val="000"/>
          <w:sz w:val="28"/>
          <w:szCs w:val="28"/>
        </w:rPr>
        <w:t xml:space="preserve">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w:t>
      </w:r>
    </w:p>
    <w:p>
      <w:pPr>
        <w:ind w:left="0" w:right="0" w:firstLine="560"/>
        <w:spacing w:before="450" w:after="450" w:line="312" w:lineRule="auto"/>
      </w:pPr>
      <w:r>
        <w:rPr>
          <w:rFonts w:ascii="宋体" w:hAnsi="宋体" w:eastAsia="宋体" w:cs="宋体"/>
          <w:color w:val="000"/>
          <w:sz w:val="28"/>
          <w:szCs w:val="28"/>
        </w:rPr>
        <w:t xml:space="preserve">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