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领导干部围绕发扬斗争精神、增强斗争本领主题研讨发言材料</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领导干部围绕发扬斗争精神、增强斗争本领主题研讨发言材料各位领导、同志们：结合前一段时间学习思考，现就围绕“发扬斗争精神、增强斗争本领，做攻坚克难的排头兵”这一主题做简要发言，请指正。2024年9月3日，在中央党校(国家行政学院)秋季学期中青...</w:t>
      </w:r>
    </w:p>
    <w:p>
      <w:pPr>
        <w:ind w:left="0" w:right="0" w:firstLine="560"/>
        <w:spacing w:before="450" w:after="450" w:line="312" w:lineRule="auto"/>
      </w:pPr>
      <w:r>
        <w:rPr>
          <w:rFonts w:ascii="宋体" w:hAnsi="宋体" w:eastAsia="宋体" w:cs="宋体"/>
          <w:color w:val="000"/>
          <w:sz w:val="28"/>
          <w:szCs w:val="28"/>
        </w:rPr>
        <w:t xml:space="preserve">领导干部围绕发扬斗争精神、增强斗争本领主题研讨发言材料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结合前一段时间学习思考，现就围绕“发扬斗争精神、增强斗争本领，做攻坚克难的排头兵”这一主题做简要发言，请指正。</w:t>
      </w:r>
    </w:p>
    <w:p>
      <w:pPr>
        <w:ind w:left="0" w:right="0" w:firstLine="560"/>
        <w:spacing w:before="450" w:after="450" w:line="312" w:lineRule="auto"/>
      </w:pPr>
      <w:r>
        <w:rPr>
          <w:rFonts w:ascii="宋体" w:hAnsi="宋体" w:eastAsia="宋体" w:cs="宋体"/>
          <w:color w:val="000"/>
          <w:sz w:val="28"/>
          <w:szCs w:val="28"/>
        </w:rPr>
        <w:t xml:space="preserve">2025年9月3日，在中央党校(国家行政学院)秋季学期中青年培训班上，***特别强调，广大青年干部特别是年轻干部要经受严格的思想淬炼、政治历练、实践锻炼，发扬斗争精神，增强斗争本领，为实现“两个一百年”奋斗目标、实现中华民族伟大复兴的中国梦而顽强奋斗。***的讲话核心围绕斗争精神，着眼于当前形势任务，统揽国内国际两个大局，深刻阐明发扬斗争精神、增强斗争本领的核心要义、本质要求，为广大干部敢于斗争、善于斗争提供了思想和行动指南。通过学习讲话精神，我深刻认识到了，广大党员、各级干部必须坚守初心、勇担使命，必须强化斗争意识，要在敢于斗争、善于斗争中长精神，在积极作为、自觉实践中增智慧，在矛盾运动中直面风险挑战、勇于发展重担，让个人增长才干、让事业蒸蒸日上。</w:t>
      </w:r>
    </w:p>
    <w:p>
      <w:pPr>
        <w:ind w:left="0" w:right="0" w:firstLine="560"/>
        <w:spacing w:before="450" w:after="450" w:line="312" w:lineRule="auto"/>
      </w:pPr>
      <w:r>
        <w:rPr>
          <w:rFonts w:ascii="宋体" w:hAnsi="宋体" w:eastAsia="宋体" w:cs="宋体"/>
          <w:color w:val="000"/>
          <w:sz w:val="28"/>
          <w:szCs w:val="28"/>
        </w:rPr>
        <w:t xml:space="preserve">今天，我们已经进入中国特色社会主义新时代，进入夺取伟大斗争胜利的重要攻坚阶段，那么，作为党员干部，该如何进行斗争、自我革命，如何提高自身斗争本领呢?我理解，主要是三个方面：</w:t>
      </w:r>
    </w:p>
    <w:p>
      <w:pPr>
        <w:ind w:left="0" w:right="0" w:firstLine="560"/>
        <w:spacing w:before="450" w:after="450" w:line="312" w:lineRule="auto"/>
      </w:pPr>
      <w:r>
        <w:rPr>
          <w:rFonts w:ascii="宋体" w:hAnsi="宋体" w:eastAsia="宋体" w:cs="宋体"/>
          <w:color w:val="000"/>
          <w:sz w:val="28"/>
          <w:szCs w:val="28"/>
        </w:rPr>
        <w:t xml:space="preserve">一、磨练要严，持续发扬艰苦奋斗的精神。“伟大斗争”之所以“伟大”，在于中国共产党的性质和宗旨，在于党的领导的斗争具有长期性、复杂性、艰巨性，坚定斗争意志不是好斗，而是当严峻形势和斗争任务摆在面前时，我们骨头要硬，要敢于出击、敢战能胜，在大是大非面前敢于亮剑，在矛盾冲突面前挺身而出。在艰苦奋斗中净化灵魂。今年是奋力实现“第一个百年”目标的冲刺之年，也是深入实施“五四战略”、奋力推进“一优两高”的关键期，推动新海晏建设的任务之重、责任之大前所未有。那么，我们靠什么力量扛起责任，靠什么力量加速冲刺?我理解，靠的就是我党始终坚守的初心和使命，靠的就是信仰的强大力量，靠的就是艰苦奋斗的意志。要进一步深化对习近平新时代中国特色社会主义思想深刻内涵的认识把握，进一步深化对中央大政方针的认识把握，进一步深化对新海晏建设时代命题的认识把握，让奋斗成为一种自觉、一种习惯，使全县每一名党员都进一步坚定信心和信仰，成为为建设新海晏、实现中国梦最活跃的“奋斗细胞”。在艰苦奋斗中磨练意志。一代人有一代人的使命，一代人有一代人的担当。更需要大力弘扬艰苦卓绝、坚韧不拔的奋斗精神，在艰苦奋斗中夯实敢于善于斗争根基，不断增强守初心、担使命的思想自觉和行动自觉，勤恳实干、埋头苦干，把心思和精力都用在海晏“四区”建设上，用在巩固深化脱贫攻坚成果等民生福祉上，用在生态保护、产业转型、乡村振兴、新型城镇化等重大战略任务上，以“事不避难，义不逃责”的担当和力量，坚决扛起新海晏建设的时代重任。</w:t>
      </w:r>
    </w:p>
    <w:p>
      <w:pPr>
        <w:ind w:left="0" w:right="0" w:firstLine="560"/>
        <w:spacing w:before="450" w:after="450" w:line="312" w:lineRule="auto"/>
      </w:pPr>
      <w:r>
        <w:rPr>
          <w:rFonts w:ascii="宋体" w:hAnsi="宋体" w:eastAsia="宋体" w:cs="宋体"/>
          <w:color w:val="000"/>
          <w:sz w:val="28"/>
          <w:szCs w:val="28"/>
        </w:rPr>
        <w:t xml:space="preserve">二、作风要实，培养斗争的技能和艺术。“千磨万击还坚劲，任尔东西南北风。”保持坚韧的斗争意志，就是要有坚定不移的必胜信念，百折不挠、坚韧不拔的毅力以及不断进取、永无止境的精神追求。坚定的斗争意志来自于坚定的理想信念，这是共产党人抵御各种风险考验、战胜各种艰难险阻，前赴后继、奋斗不息的精神支柱和力量源泉。当前，我们所进行的伟大斗争，是一场长期的、艰巨的、复杂的斗争，在前进的路上，我们会遇到各种诱惑、考验，甚至会让我们的信念动摇，我们只有始终保持着必胜的信心，不怕牺牲、不怕困难，才能将一个个难关攻克。新时代的伟大斗争不可能毕其功于一役，而是要持之以恒、久久为功，只有把困难失败当作前进路上的垫脚石，顽强拼搏，持之以恒，远大理想才能变成现实。保持坚韧的斗争意志更是“踏平坎坷成大道，斗罢艰险又出发”的精神，斗争是无止境的，但是斗争并不是好斗，而是当严峻形势和新的斗争任务摆在面前时，我们骨头要硬，不能胆怯、不能当逃兵，要敢于出击、敢战能胜，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三、本领要强，不断夯实敢于斗争的底气。只有顽强的斗争精神和坚韧的斗争意志，没有高超的斗争本领也是徒然。当前，世情、国情、党情不断地发展变化，新情况新问题扑面而来，各种困难、风险、挑战层出不穷。面对国际上的贸易保护主义、单边主义和反全球化逆流，面对国内改革“啃硬骨头”、发展转向高质量、创新突破瓶颈制约、三大攻坚战如期打赢、继续深入推进全面从严治党和巩固发展反腐败斗争所获得的压倒性胜利等艰巨任务，没有过硬的真本领，是不可能完成的。***指出：“很多同志有做好工作的真诚愿望,也有干劲,但缺乏新形势下做好工作的本领,面对新情况新问题,由于不懂规律、不懂门道、缺乏知识、缺乏本领,还是习惯于用老思路老套路来应对,蛮干盲干,结果是虽然做了工作,有时做得还很辛苦,但不是不对路子,就是事与愿违,甚至搞出一些南辕北辙的事情来。”增强斗争本领，首先要学懂弄通做实党的创新理论，掌握马克思主义立场观点方法，夯实敢于斗争、善于斗争的思想根基，理论上清醒，政治上才能坚定，斗争起来才有底气、才有力量。在斗争方法上，领导干部既要有兵来将挡、水来土掩、见招拆招的硬功夫，又要有四两拨千斤、借力发力、借势谋势的策略方法。党员、干部尤其是各级领导干部更要到重大斗争一线去真刀真枪磨砺，补短板、强弱项，学真本领、练真功夫。</w:t>
      </w:r>
    </w:p>
    <w:p>
      <w:pPr>
        <w:ind w:left="0" w:right="0" w:firstLine="560"/>
        <w:spacing w:before="450" w:after="450" w:line="312" w:lineRule="auto"/>
      </w:pPr>
      <w:r>
        <w:rPr>
          <w:rFonts w:ascii="宋体" w:hAnsi="宋体" w:eastAsia="宋体" w:cs="宋体"/>
          <w:color w:val="000"/>
          <w:sz w:val="28"/>
          <w:szCs w:val="28"/>
        </w:rPr>
        <w:t xml:space="preserve">疾风知劲草，烈火炼真金。领导干部要保持共产党人敢于斗争的精神，养成顽强的斗争意志，具备高超的斗争本领，能够应对任何重大风险挑战。</w:t>
      </w:r>
    </w:p>
    <w:p>
      <w:pPr>
        <w:ind w:left="0" w:right="0" w:firstLine="560"/>
        <w:spacing w:before="450" w:after="450" w:line="312" w:lineRule="auto"/>
      </w:pPr>
      <w:r>
        <w:rPr>
          <w:rFonts w:ascii="宋体" w:hAnsi="宋体" w:eastAsia="宋体" w:cs="宋体"/>
          <w:color w:val="000"/>
          <w:sz w:val="28"/>
          <w:szCs w:val="28"/>
        </w:rPr>
        <w:t xml:space="preserve">以上发言请同志们指正。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2025-05-02T09:16:36+08:00</dcterms:created>
  <dcterms:modified xsi:type="dcterms:W3CDTF">2025-05-02T09:16:36+08:00</dcterms:modified>
</cp:coreProperties>
</file>

<file path=docProps/custom.xml><?xml version="1.0" encoding="utf-8"?>
<Properties xmlns="http://schemas.openxmlformats.org/officeDocument/2006/custom-properties" xmlns:vt="http://schemas.openxmlformats.org/officeDocument/2006/docPropsVTypes"/>
</file>