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加强党的领导 锤炼过硬本领</w:t>
      </w:r>
      <w:bookmarkEnd w:id="1"/>
    </w:p>
    <w:p>
      <w:pPr>
        <w:jc w:val="center"/>
        <w:spacing w:before="0" w:after="450"/>
      </w:pPr>
      <w:r>
        <w:rPr>
          <w:rFonts w:ascii="Arial" w:hAnsi="Arial" w:eastAsia="Arial" w:cs="Arial"/>
          <w:color w:val="999999"/>
          <w:sz w:val="20"/>
          <w:szCs w:val="20"/>
        </w:rPr>
        <w:t xml:space="preserve">来源：网络  作者：雨后彩虹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加强党的领导锤炼过硬本领党的十八大提出：确保党始终成为中国特色社会主义事业的坚强领导核心。党的十九届四中全会鲜明指出了我国国家制度和国家治理体系的显著优势，第一个就是“坚持党的集中统一领导，坚持党的科学理论，保持政治稳定，确保国家始终沿着社...</w:t>
      </w:r>
    </w:p>
    <w:p>
      <w:pPr>
        <w:ind w:left="0" w:right="0" w:firstLine="560"/>
        <w:spacing w:before="450" w:after="450" w:line="312" w:lineRule="auto"/>
      </w:pPr>
      <w:r>
        <w:rPr>
          <w:rFonts w:ascii="宋体" w:hAnsi="宋体" w:eastAsia="宋体" w:cs="宋体"/>
          <w:color w:val="000"/>
          <w:sz w:val="28"/>
          <w:szCs w:val="28"/>
        </w:rPr>
        <w:t xml:space="preserve">加强党的领导</w:t>
      </w:r>
    </w:p>
    <w:p>
      <w:pPr>
        <w:ind w:left="0" w:right="0" w:firstLine="560"/>
        <w:spacing w:before="450" w:after="450" w:line="312" w:lineRule="auto"/>
      </w:pPr>
      <w:r>
        <w:rPr>
          <w:rFonts w:ascii="宋体" w:hAnsi="宋体" w:eastAsia="宋体" w:cs="宋体"/>
          <w:color w:val="000"/>
          <w:sz w:val="28"/>
          <w:szCs w:val="28"/>
        </w:rPr>
        <w:t xml:space="preserve">锤炼过硬本领</w:t>
      </w:r>
    </w:p>
    <w:p>
      <w:pPr>
        <w:ind w:left="0" w:right="0" w:firstLine="560"/>
        <w:spacing w:before="450" w:after="450" w:line="312" w:lineRule="auto"/>
      </w:pPr>
      <w:r>
        <w:rPr>
          <w:rFonts w:ascii="宋体" w:hAnsi="宋体" w:eastAsia="宋体" w:cs="宋体"/>
          <w:color w:val="000"/>
          <w:sz w:val="28"/>
          <w:szCs w:val="28"/>
        </w:rPr>
        <w:t xml:space="preserve">党的十八大提出：确保党始终成为中国特色社会主义事业的坚强领导核心。党的十九届四中全会鲜明指出了我国国家制度和国家治理体系的显著优势，第一个就是“坚持党的集中统一领导，坚持党的科学理论，保持政治稳定，确保国家始终沿着社会主义方向前进的显著优势”，全会把坚持和完善党的领导制度体系放在首要位置写进决定，突出党的领导制度在中国特色社会主义制度和国家治理体系中的统领地位。认真学习习近平总书记关于坚持党对一切工作领导的重要论述，对于贯彻落实党的十九届四中全会精神，毫不动摇坚持和加强党对一切工作的领导，坚持和完善中国特色社会主义制度、推进国家治理体系和治理能力现代化，实现“两个一百年”奋斗目标、实现中华民族伟大复兴的中国梦，具有重大而深远的意义。</w:t>
      </w:r>
    </w:p>
    <w:p>
      <w:pPr>
        <w:ind w:left="0" w:right="0" w:firstLine="560"/>
        <w:spacing w:before="450" w:after="450" w:line="312" w:lineRule="auto"/>
      </w:pPr>
      <w:r>
        <w:rPr>
          <w:rFonts w:ascii="宋体" w:hAnsi="宋体" w:eastAsia="宋体" w:cs="宋体"/>
          <w:color w:val="000"/>
          <w:sz w:val="28"/>
          <w:szCs w:val="28"/>
        </w:rPr>
        <w:t xml:space="preserve">党的领导制度是我国的根本领导制度。党政军民学，东西南北中，党是领导一切的，是最高的政治领导力量。我们的全部事业都建立在这个基础之上，都根植于这个最本质特征和最大优势。坚持和加强党的全面领导，关系党和国家前途命运，在这个问题上犯错误往往是灾难性的、颠覆性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时代进步要求我们必须用习近平新时代中国特色社会主义思想武装头脑，只有这样才是新时代马克思主义的忠实践行者；国家发展要求我们必须用习近平新时代中国特色社会主义思想武装头脑，只有这样才能在建立富强民主文明和谐美丽的社会主义现代化强国中贡献自己力量；人民期望要求我们必须用习近平新时代中国特色社会主义思想武装头脑，只有这样才能逐步解决社会主要矛盾、坚持以人民为中心；工作岗位要求我们必须用习近平新时代中国特色社会主义思想武装头脑，只有这样才能更好地行使手中的职权、更好地为人民服务。</w:t>
      </w:r>
    </w:p>
    <w:p>
      <w:pPr>
        <w:ind w:left="0" w:right="0" w:firstLine="560"/>
        <w:spacing w:before="450" w:after="450" w:line="312" w:lineRule="auto"/>
      </w:pPr>
      <w:r>
        <w:rPr>
          <w:rFonts w:ascii="宋体" w:hAnsi="宋体" w:eastAsia="宋体" w:cs="宋体"/>
          <w:color w:val="000"/>
          <w:sz w:val="28"/>
          <w:szCs w:val="28"/>
        </w:rPr>
        <w:t xml:space="preserve">坚定理想信念。“功崇惟志，业广惟勤。”理想指引人生方向，信念决定事业成败。没有理想信念，就会导致精神上“缺钙”。中国梦是全国各族人民的共同理想，也是我们青年一代应该牢固树立的远大理想。中国特色社会主义是党带领人民历经千辛万苦找到的实现中国梦的正确道路，也是我们今后应该牢固确立的人生信念。要自觉用习近平新时代中国特色社会主义思想武装头脑，把理想信念建立在对科学理论的理性认同上，建立在对历史规律的正确认识上，建立在对基本国情的准确把握上，不断增强道路自信、理论自信、制度自信、文化自信，增强对坚持党的领导的信念，切实从自身做起做到“两个维护”，永远紧跟党高高举起中国特色社会主义伟大旗帜。</w:t>
      </w:r>
    </w:p>
    <w:p>
      <w:pPr>
        <w:ind w:left="0" w:right="0" w:firstLine="560"/>
        <w:spacing w:before="450" w:after="450" w:line="312" w:lineRule="auto"/>
      </w:pPr>
      <w:r>
        <w:rPr>
          <w:rFonts w:ascii="宋体" w:hAnsi="宋体" w:eastAsia="宋体" w:cs="宋体"/>
          <w:color w:val="000"/>
          <w:sz w:val="28"/>
          <w:szCs w:val="28"/>
        </w:rPr>
        <w:t xml:space="preserve">练就过硬本领。坚持面向现代化、面向世界、面向未来，增强知识更新的紧迫感，如饥似渴学习，既扎实打牢基础知识又及时更新知识，既刻苦专研理论又积极掌握技能，不断提高与时代发展和事业要求相适应的素质和能力。要坚持学以致用，利用在基层工作的便利条件，密切深入群众，在改革开放和社会主义现代化建设的大熔炉中，在社会的大学校里，掌握真才实学，增益其所不能，努力成为可堪大用、能担重任的栋梁之才。</w:t>
      </w:r>
    </w:p>
    <w:p>
      <w:pPr>
        <w:ind w:left="0" w:right="0" w:firstLine="560"/>
        <w:spacing w:before="450" w:after="450" w:line="312" w:lineRule="auto"/>
      </w:pPr>
      <w:r>
        <w:rPr>
          <w:rFonts w:ascii="宋体" w:hAnsi="宋体" w:eastAsia="宋体" w:cs="宋体"/>
          <w:color w:val="000"/>
          <w:sz w:val="28"/>
          <w:szCs w:val="28"/>
        </w:rPr>
        <w:t xml:space="preserve">矢志艰苦奋斗。“宝剑锋从磨砺出，梅花香自苦寒来。”任何的美好理想，都不可能唾手可得，都离不开筚路蓝缕、手胼足底的艰苦奋斗。我们的国家，我们的民族，从积贫积弱一步步走到今天的发展繁荣，靠的就是一代又一代人的顽强拼搏，靠的就是中华民族自强不息的奋斗精神。当前，历史的接力棒传到了我们这一代人的手中，既面临着重要发展机遇，也面临着前所未有的困难和挑战。梦在前方，路在脚下。自胜者强，自强者胜。实现我们的发展目标，需要锲而不舍、驰而不息的奋斗。立足本职，埋头苦干，从自身做起，用勤劳的双手、一流的业绩成就属于自己的精彩人生。要不怕困难、攻坚克难，扎根基层、国家建设的一线、项目攻关的前沿，经受锻炼，增长才干。努力在改革开放中闯新路、创新业，不断开辟事业发展新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2025-05-14T20:24:40+08:00</dcterms:created>
  <dcterms:modified xsi:type="dcterms:W3CDTF">2025-05-14T20:24:40+08:00</dcterms:modified>
</cp:coreProperties>
</file>

<file path=docProps/custom.xml><?xml version="1.0" encoding="utf-8"?>
<Properties xmlns="http://schemas.openxmlformats.org/officeDocument/2006/custom-properties" xmlns:vt="http://schemas.openxmlformats.org/officeDocument/2006/docPropsVTypes"/>
</file>