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公司员工差旅费管理办法_111</w:t>
      </w:r>
      <w:bookmarkEnd w:id="1"/>
    </w:p>
    <w:p>
      <w:pPr>
        <w:jc w:val="center"/>
        <w:spacing w:before="0" w:after="450"/>
      </w:pPr>
      <w:r>
        <w:rPr>
          <w:rFonts w:ascii="Arial" w:hAnsi="Arial" w:eastAsia="Arial" w:cs="Arial"/>
          <w:color w:val="999999"/>
          <w:sz w:val="20"/>
          <w:szCs w:val="20"/>
        </w:rPr>
        <w:t xml:space="preserve">来源：网络  作者：寂静之音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差旅费管理办法第一章总则第一条为加强和规范公司员工差旅费管理，根据集团文件规定并结合本公司实际情况，特制定本办法。第二条员工出差本着业务需要、厉行节约、反对旅费，费用限标、超标自负的原则执行。第二章出差审批程序第三条员工因业务需要调派出差的...</w:t>
      </w:r>
    </w:p>
    <w:p>
      <w:pPr>
        <w:ind w:left="0" w:right="0" w:firstLine="560"/>
        <w:spacing w:before="450" w:after="450" w:line="312" w:lineRule="auto"/>
      </w:pPr>
      <w:r>
        <w:rPr>
          <w:rFonts w:ascii="宋体" w:hAnsi="宋体" w:eastAsia="宋体" w:cs="宋体"/>
          <w:color w:val="000"/>
          <w:sz w:val="28"/>
          <w:szCs w:val="28"/>
        </w:rPr>
        <w:t xml:space="preserve">差旅费管理办法</w:t>
      </w:r>
    </w:p>
    <w:p>
      <w:pPr>
        <w:ind w:left="0" w:right="0" w:firstLine="560"/>
        <w:spacing w:before="450" w:after="450" w:line="312" w:lineRule="auto"/>
      </w:pPr>
      <w:r>
        <w:rPr>
          <w:rFonts w:ascii="宋体" w:hAnsi="宋体" w:eastAsia="宋体" w:cs="宋体"/>
          <w:color w:val="000"/>
          <w:sz w:val="28"/>
          <w:szCs w:val="28"/>
        </w:rPr>
        <w:t xml:space="preserve">第一章总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为加强和规范公司员工差旅费管理，根据集团文件规定并结合本公司实际情况，特制定本办法。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员工出差本着业务需要、厉行节约、反对旅费，费用限标、超标自负的原则执行。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出差审批程序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员工因业务需要调派出差的，应做好相关的准备工作,并将待办的工作安排好交接。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员工出差前要根据具体事宜填写“出差申请单”，标明出差人、部门、职务、前往地点、出差任务、计划出差天数、返回时间等，按以下规定提请核准（出差申请单样本见附件）：</w:t>
      </w:r>
    </w:p>
    <w:p>
      <w:pPr>
        <w:ind w:left="0" w:right="0" w:firstLine="560"/>
        <w:spacing w:before="450" w:after="450" w:line="312" w:lineRule="auto"/>
      </w:pPr>
      <w:r>
        <w:rPr>
          <w:rFonts w:ascii="宋体" w:hAnsi="宋体" w:eastAsia="宋体" w:cs="宋体"/>
          <w:color w:val="000"/>
          <w:sz w:val="28"/>
          <w:szCs w:val="28"/>
        </w:rPr>
        <w:t xml:space="preserve">1、一般员工出差由部、室负责人签字后送分管副总签字；部、室正副职以上人员出差，分管领导审核后由总经理审批。</w:t>
      </w:r>
    </w:p>
    <w:p>
      <w:pPr>
        <w:ind w:left="0" w:right="0" w:firstLine="560"/>
        <w:spacing w:before="450" w:after="450" w:line="312" w:lineRule="auto"/>
      </w:pPr>
      <w:r>
        <w:rPr>
          <w:rFonts w:ascii="宋体" w:hAnsi="宋体" w:eastAsia="宋体" w:cs="宋体"/>
          <w:color w:val="000"/>
          <w:sz w:val="28"/>
          <w:szCs w:val="28"/>
        </w:rPr>
        <w:t xml:space="preserve">2、公司总经理助理、副总经理和班子成员出差以及各级职员到国外出差均由总经理和董事长顺次审批，需要履行集团相关规定的，总经理和董事长审批后，提交集团审批。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出差申请单填写一式两份，按以上规定提请核准后，一份送行政部门考勤岗位备案，一份作报销附件；如采用OA系统进行报批，报销差旅费时添加审批通过的“出差申请单”截屏作为附件。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差旅费预借款，执行公司财务关于借款的相关审批流程。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费用标准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标准如下：</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住宿费标准（元/天）</w:t>
      </w:r>
    </w:p>
    <w:p>
      <w:pPr>
        <w:ind w:left="0" w:right="0" w:firstLine="560"/>
        <w:spacing w:before="450" w:after="450" w:line="312" w:lineRule="auto"/>
      </w:pPr>
      <w:r>
        <w:rPr>
          <w:rFonts w:ascii="宋体" w:hAnsi="宋体" w:eastAsia="宋体" w:cs="宋体"/>
          <w:color w:val="000"/>
          <w:sz w:val="28"/>
          <w:szCs w:val="28"/>
        </w:rPr>
        <w:t xml:space="preserve">伙食费（元/天/人）</w:t>
      </w:r>
    </w:p>
    <w:p>
      <w:pPr>
        <w:ind w:left="0" w:right="0" w:firstLine="560"/>
        <w:spacing w:before="450" w:after="450" w:line="312" w:lineRule="auto"/>
      </w:pPr>
      <w:r>
        <w:rPr>
          <w:rFonts w:ascii="宋体" w:hAnsi="宋体" w:eastAsia="宋体" w:cs="宋体"/>
          <w:color w:val="000"/>
          <w:sz w:val="28"/>
          <w:szCs w:val="28"/>
        </w:rPr>
        <w:t xml:space="preserve">董事长、总经理</w:t>
      </w:r>
    </w:p>
    <w:p>
      <w:pPr>
        <w:ind w:left="0" w:right="0" w:firstLine="560"/>
        <w:spacing w:before="450" w:after="450" w:line="312" w:lineRule="auto"/>
      </w:pPr>
      <w:r>
        <w:rPr>
          <w:rFonts w:ascii="宋体" w:hAnsi="宋体" w:eastAsia="宋体" w:cs="宋体"/>
          <w:color w:val="000"/>
          <w:sz w:val="28"/>
          <w:szCs w:val="28"/>
        </w:rPr>
        <w:t xml:space="preserve">参见标准表</w:t>
      </w:r>
    </w:p>
    <w:p>
      <w:pPr>
        <w:ind w:left="0" w:right="0" w:firstLine="560"/>
        <w:spacing w:before="450" w:after="450" w:line="312" w:lineRule="auto"/>
      </w:pPr>
      <w:r>
        <w:rPr>
          <w:rFonts w:ascii="宋体" w:hAnsi="宋体" w:eastAsia="宋体" w:cs="宋体"/>
          <w:color w:val="000"/>
          <w:sz w:val="28"/>
          <w:szCs w:val="28"/>
        </w:rPr>
        <w:t xml:space="preserve">副总经理/总经理助理</w:t>
      </w:r>
    </w:p>
    <w:p>
      <w:pPr>
        <w:ind w:left="0" w:right="0" w:firstLine="560"/>
        <w:spacing w:before="450" w:after="450" w:line="312" w:lineRule="auto"/>
      </w:pPr>
      <w:r>
        <w:rPr>
          <w:rFonts w:ascii="宋体" w:hAnsi="宋体" w:eastAsia="宋体" w:cs="宋体"/>
          <w:color w:val="000"/>
          <w:sz w:val="28"/>
          <w:szCs w:val="28"/>
        </w:rPr>
        <w:t xml:space="preserve">参见标准表</w:t>
      </w:r>
    </w:p>
    <w:p>
      <w:pPr>
        <w:ind w:left="0" w:right="0" w:firstLine="560"/>
        <w:spacing w:before="450" w:after="450" w:line="312" w:lineRule="auto"/>
      </w:pPr>
      <w:r>
        <w:rPr>
          <w:rFonts w:ascii="宋体" w:hAnsi="宋体" w:eastAsia="宋体" w:cs="宋体"/>
          <w:color w:val="000"/>
          <w:sz w:val="28"/>
          <w:szCs w:val="28"/>
        </w:rPr>
        <w:t xml:space="preserve">部门经理/副经理</w:t>
      </w:r>
    </w:p>
    <w:p>
      <w:pPr>
        <w:ind w:left="0" w:right="0" w:firstLine="560"/>
        <w:spacing w:before="450" w:after="450" w:line="312" w:lineRule="auto"/>
      </w:pPr>
      <w:r>
        <w:rPr>
          <w:rFonts w:ascii="宋体" w:hAnsi="宋体" w:eastAsia="宋体" w:cs="宋体"/>
          <w:color w:val="000"/>
          <w:sz w:val="28"/>
          <w:szCs w:val="28"/>
        </w:rPr>
        <w:t xml:space="preserve">当地如家、汉庭、锦江之星等快捷酒店标准间</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当地如家、汉庭、锦江之星等快捷酒店标准间</w:t>
      </w:r>
    </w:p>
    <w:p>
      <w:pPr>
        <w:ind w:left="0" w:right="0" w:firstLine="560"/>
        <w:spacing w:before="450" w:after="450" w:line="312" w:lineRule="auto"/>
      </w:pPr>
      <w:r>
        <w:rPr>
          <w:rFonts w:ascii="宋体" w:hAnsi="宋体" w:eastAsia="宋体" w:cs="宋体"/>
          <w:color w:val="000"/>
          <w:sz w:val="28"/>
          <w:szCs w:val="28"/>
        </w:rPr>
        <w:t xml:space="preserve">公司与如家、汉庭、锦江之星等快捷酒店签署长期合作协议，办理会员卡，公司职员凭借公司会员卡到出差地就近入住，出差地为乡镇、农村的，按照每天最高200元标准执行；职员多人一同出差，应尽可能双人入住一间标准间（同性别）；陪同客户需要入住同一酒店的，如果酒店最低住宿费超出公司标准，入住最低住宿费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职员到集团分、子公司或投资的公司、办事处等出差，对方提供食宿的，不予报销住宿费和伙食补助；若对方只提供住宿，则只发放伙食补贴；伙食补助已包括出差期间的每天三餐费用，不得再报销用餐费用（经批准的业务招待除外）；办公室应建立健全出差人员回访制度，杜绝弄虚作假现象的发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出差人员应当按规定等级乘坐交通工具。乘坐交通工具的等级见下表：</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火车</w:t>
      </w:r>
    </w:p>
    <w:p>
      <w:pPr>
        <w:ind w:left="0" w:right="0" w:firstLine="560"/>
        <w:spacing w:before="450" w:after="450" w:line="312" w:lineRule="auto"/>
      </w:pPr>
      <w:r>
        <w:rPr>
          <w:rFonts w:ascii="宋体" w:hAnsi="宋体" w:eastAsia="宋体" w:cs="宋体"/>
          <w:color w:val="000"/>
          <w:sz w:val="28"/>
          <w:szCs w:val="28"/>
        </w:rPr>
        <w:t xml:space="preserve">（高铁、动车）</w:t>
      </w:r>
    </w:p>
    <w:p>
      <w:pPr>
        <w:ind w:left="0" w:right="0" w:firstLine="560"/>
        <w:spacing w:before="450" w:after="450" w:line="312" w:lineRule="auto"/>
      </w:pPr>
      <w:r>
        <w:rPr>
          <w:rFonts w:ascii="宋体" w:hAnsi="宋体" w:eastAsia="宋体" w:cs="宋体"/>
          <w:color w:val="000"/>
          <w:sz w:val="28"/>
          <w:szCs w:val="28"/>
        </w:rPr>
        <w:t xml:space="preserve">轮船</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其他交通工具</w:t>
      </w:r>
    </w:p>
    <w:p>
      <w:pPr>
        <w:ind w:left="0" w:right="0" w:firstLine="560"/>
        <w:spacing w:before="450" w:after="450" w:line="312" w:lineRule="auto"/>
      </w:pPr>
      <w:r>
        <w:rPr>
          <w:rFonts w:ascii="宋体" w:hAnsi="宋体" w:eastAsia="宋体" w:cs="宋体"/>
          <w:color w:val="000"/>
          <w:sz w:val="28"/>
          <w:szCs w:val="28"/>
        </w:rPr>
        <w:t xml:space="preserve">（不包括出租小汽车）</w:t>
      </w:r>
    </w:p>
    <w:p>
      <w:pPr>
        <w:ind w:left="0" w:right="0" w:firstLine="560"/>
        <w:spacing w:before="450" w:after="450" w:line="312" w:lineRule="auto"/>
      </w:pPr>
      <w:r>
        <w:rPr>
          <w:rFonts w:ascii="宋体" w:hAnsi="宋体" w:eastAsia="宋体" w:cs="宋体"/>
          <w:color w:val="000"/>
          <w:sz w:val="28"/>
          <w:szCs w:val="28"/>
        </w:rPr>
        <w:t xml:space="preserve">董事长/总经理</w:t>
      </w:r>
    </w:p>
    <w:p>
      <w:pPr>
        <w:ind w:left="0" w:right="0" w:firstLine="560"/>
        <w:spacing w:before="450" w:after="450" w:line="312" w:lineRule="auto"/>
      </w:pPr>
      <w:r>
        <w:rPr>
          <w:rFonts w:ascii="宋体" w:hAnsi="宋体" w:eastAsia="宋体" w:cs="宋体"/>
          <w:color w:val="000"/>
          <w:sz w:val="28"/>
          <w:szCs w:val="28"/>
        </w:rPr>
        <w:t xml:space="preserve">软席（软座、软卧）高铁/动车一等座</w:t>
      </w:r>
    </w:p>
    <w:p>
      <w:pPr>
        <w:ind w:left="0" w:right="0" w:firstLine="560"/>
        <w:spacing w:before="450" w:after="450" w:line="312" w:lineRule="auto"/>
      </w:pPr>
      <w:r>
        <w:rPr>
          <w:rFonts w:ascii="宋体" w:hAnsi="宋体" w:eastAsia="宋体" w:cs="宋体"/>
          <w:color w:val="000"/>
          <w:sz w:val="28"/>
          <w:szCs w:val="28"/>
        </w:rPr>
        <w:t xml:space="preserve">二等舱</w:t>
      </w:r>
    </w:p>
    <w:p>
      <w:pPr>
        <w:ind w:left="0" w:right="0" w:firstLine="560"/>
        <w:spacing w:before="450" w:after="450" w:line="312" w:lineRule="auto"/>
      </w:pPr>
      <w:r>
        <w:rPr>
          <w:rFonts w:ascii="宋体" w:hAnsi="宋体" w:eastAsia="宋体" w:cs="宋体"/>
          <w:color w:val="000"/>
          <w:sz w:val="28"/>
          <w:szCs w:val="28"/>
        </w:rPr>
        <w:t xml:space="preserve">经济舱</w:t>
      </w:r>
    </w:p>
    <w:p>
      <w:pPr>
        <w:ind w:left="0" w:right="0" w:firstLine="560"/>
        <w:spacing w:before="450" w:after="450" w:line="312" w:lineRule="auto"/>
      </w:pPr>
      <w:r>
        <w:rPr>
          <w:rFonts w:ascii="宋体" w:hAnsi="宋体" w:eastAsia="宋体" w:cs="宋体"/>
          <w:color w:val="000"/>
          <w:sz w:val="28"/>
          <w:szCs w:val="28"/>
        </w:rPr>
        <w:t xml:space="preserve">凭据报销</w:t>
      </w:r>
    </w:p>
    <w:p>
      <w:pPr>
        <w:ind w:left="0" w:right="0" w:firstLine="560"/>
        <w:spacing w:before="450" w:after="450" w:line="312" w:lineRule="auto"/>
      </w:pPr>
      <w:r>
        <w:rPr>
          <w:rFonts w:ascii="宋体" w:hAnsi="宋体" w:eastAsia="宋体" w:cs="宋体"/>
          <w:color w:val="000"/>
          <w:sz w:val="28"/>
          <w:szCs w:val="28"/>
        </w:rPr>
        <w:t xml:space="preserve">副总经理/总经理助理</w:t>
      </w:r>
    </w:p>
    <w:p>
      <w:pPr>
        <w:ind w:left="0" w:right="0" w:firstLine="560"/>
        <w:spacing w:before="450" w:after="450" w:line="312" w:lineRule="auto"/>
      </w:pPr>
      <w:r>
        <w:rPr>
          <w:rFonts w:ascii="宋体" w:hAnsi="宋体" w:eastAsia="宋体" w:cs="宋体"/>
          <w:color w:val="000"/>
          <w:sz w:val="28"/>
          <w:szCs w:val="28"/>
        </w:rPr>
        <w:t xml:space="preserve">硬席（硬座、硬卧）高铁/动车二等座</w:t>
      </w:r>
    </w:p>
    <w:p>
      <w:pPr>
        <w:ind w:left="0" w:right="0" w:firstLine="560"/>
        <w:spacing w:before="450" w:after="450" w:line="312" w:lineRule="auto"/>
      </w:pPr>
      <w:r>
        <w:rPr>
          <w:rFonts w:ascii="宋体" w:hAnsi="宋体" w:eastAsia="宋体" w:cs="宋体"/>
          <w:color w:val="000"/>
          <w:sz w:val="28"/>
          <w:szCs w:val="28"/>
        </w:rPr>
        <w:t xml:space="preserve">二等舱</w:t>
      </w:r>
    </w:p>
    <w:p>
      <w:pPr>
        <w:ind w:left="0" w:right="0" w:firstLine="560"/>
        <w:spacing w:before="450" w:after="450" w:line="312" w:lineRule="auto"/>
      </w:pPr>
      <w:r>
        <w:rPr>
          <w:rFonts w:ascii="宋体" w:hAnsi="宋体" w:eastAsia="宋体" w:cs="宋体"/>
          <w:color w:val="000"/>
          <w:sz w:val="28"/>
          <w:szCs w:val="28"/>
        </w:rPr>
        <w:t xml:space="preserve">经济舱</w:t>
      </w:r>
    </w:p>
    <w:p>
      <w:pPr>
        <w:ind w:left="0" w:right="0" w:firstLine="560"/>
        <w:spacing w:before="450" w:after="450" w:line="312" w:lineRule="auto"/>
      </w:pPr>
      <w:r>
        <w:rPr>
          <w:rFonts w:ascii="宋体" w:hAnsi="宋体" w:eastAsia="宋体" w:cs="宋体"/>
          <w:color w:val="000"/>
          <w:sz w:val="28"/>
          <w:szCs w:val="28"/>
        </w:rPr>
        <w:t xml:space="preserve">凭据报销</w:t>
      </w:r>
    </w:p>
    <w:p>
      <w:pPr>
        <w:ind w:left="0" w:right="0" w:firstLine="560"/>
        <w:spacing w:before="450" w:after="450" w:line="312" w:lineRule="auto"/>
      </w:pPr>
      <w:r>
        <w:rPr>
          <w:rFonts w:ascii="宋体" w:hAnsi="宋体" w:eastAsia="宋体" w:cs="宋体"/>
          <w:color w:val="000"/>
          <w:sz w:val="28"/>
          <w:szCs w:val="28"/>
        </w:rPr>
        <w:t xml:space="preserve">部门经理/副经理</w:t>
      </w:r>
    </w:p>
    <w:p>
      <w:pPr>
        <w:ind w:left="0" w:right="0" w:firstLine="560"/>
        <w:spacing w:before="450" w:after="450" w:line="312" w:lineRule="auto"/>
      </w:pPr>
      <w:r>
        <w:rPr>
          <w:rFonts w:ascii="宋体" w:hAnsi="宋体" w:eastAsia="宋体" w:cs="宋体"/>
          <w:color w:val="000"/>
          <w:sz w:val="28"/>
          <w:szCs w:val="28"/>
        </w:rPr>
        <w:t xml:space="preserve">硬席（硬座、硬卧）高铁/动车二等座</w:t>
      </w:r>
    </w:p>
    <w:p>
      <w:pPr>
        <w:ind w:left="0" w:right="0" w:firstLine="560"/>
        <w:spacing w:before="450" w:after="450" w:line="312" w:lineRule="auto"/>
      </w:pPr>
      <w:r>
        <w:rPr>
          <w:rFonts w:ascii="宋体" w:hAnsi="宋体" w:eastAsia="宋体" w:cs="宋体"/>
          <w:color w:val="000"/>
          <w:sz w:val="28"/>
          <w:szCs w:val="28"/>
        </w:rPr>
        <w:t xml:space="preserve">二等舱</w:t>
      </w:r>
    </w:p>
    <w:p>
      <w:pPr>
        <w:ind w:left="0" w:right="0" w:firstLine="560"/>
        <w:spacing w:before="450" w:after="450" w:line="312" w:lineRule="auto"/>
      </w:pPr>
      <w:r>
        <w:rPr>
          <w:rFonts w:ascii="宋体" w:hAnsi="宋体" w:eastAsia="宋体" w:cs="宋体"/>
          <w:color w:val="000"/>
          <w:sz w:val="28"/>
          <w:szCs w:val="28"/>
        </w:rPr>
        <w:t xml:space="preserve">经济舱</w:t>
      </w:r>
    </w:p>
    <w:p>
      <w:pPr>
        <w:ind w:left="0" w:right="0" w:firstLine="560"/>
        <w:spacing w:before="450" w:after="450" w:line="312" w:lineRule="auto"/>
      </w:pPr>
      <w:r>
        <w:rPr>
          <w:rFonts w:ascii="宋体" w:hAnsi="宋体" w:eastAsia="宋体" w:cs="宋体"/>
          <w:color w:val="000"/>
          <w:sz w:val="28"/>
          <w:szCs w:val="28"/>
        </w:rPr>
        <w:t xml:space="preserve">凭据报销</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硬席（硬座、硬卧）高铁/动车二等座</w:t>
      </w:r>
    </w:p>
    <w:p>
      <w:pPr>
        <w:ind w:left="0" w:right="0" w:firstLine="560"/>
        <w:spacing w:before="450" w:after="450" w:line="312" w:lineRule="auto"/>
      </w:pPr>
      <w:r>
        <w:rPr>
          <w:rFonts w:ascii="宋体" w:hAnsi="宋体" w:eastAsia="宋体" w:cs="宋体"/>
          <w:color w:val="000"/>
          <w:sz w:val="28"/>
          <w:szCs w:val="28"/>
        </w:rPr>
        <w:t xml:space="preserve">三等舱</w:t>
      </w:r>
    </w:p>
    <w:p>
      <w:pPr>
        <w:ind w:left="0" w:right="0" w:firstLine="560"/>
        <w:spacing w:before="450" w:after="450" w:line="312" w:lineRule="auto"/>
      </w:pPr>
      <w:r>
        <w:rPr>
          <w:rFonts w:ascii="宋体" w:hAnsi="宋体" w:eastAsia="宋体" w:cs="宋体"/>
          <w:color w:val="000"/>
          <w:sz w:val="28"/>
          <w:szCs w:val="28"/>
        </w:rPr>
        <w:t xml:space="preserve">经济舱</w:t>
      </w:r>
    </w:p>
    <w:p>
      <w:pPr>
        <w:ind w:left="0" w:right="0" w:firstLine="560"/>
        <w:spacing w:before="450" w:after="450" w:line="312" w:lineRule="auto"/>
      </w:pPr>
      <w:r>
        <w:rPr>
          <w:rFonts w:ascii="宋体" w:hAnsi="宋体" w:eastAsia="宋体" w:cs="宋体"/>
          <w:color w:val="000"/>
          <w:sz w:val="28"/>
          <w:szCs w:val="28"/>
        </w:rPr>
        <w:t xml:space="preserve">凭据报销</w:t>
      </w:r>
    </w:p>
    <w:p>
      <w:pPr>
        <w:ind w:left="0" w:right="0" w:firstLine="560"/>
        <w:spacing w:before="450" w:after="450" w:line="312" w:lineRule="auto"/>
      </w:pPr>
      <w:r>
        <w:rPr>
          <w:rFonts w:ascii="宋体" w:hAnsi="宋体" w:eastAsia="宋体" w:cs="宋体"/>
          <w:color w:val="000"/>
          <w:sz w:val="28"/>
          <w:szCs w:val="28"/>
        </w:rPr>
        <w:t xml:space="preserve">出差人员应首先选乘经济、便捷的公共交通工具；确因工作需要（赶时间、陪同客人等），需要提高出行标准的，说明理由通过OA系统等方式报总经理批准。费用据实报销，机打票据不得连号，时间不得重叠，票据出具时间要与出差时间相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因工作需要,下级陪上级出差，其住宿费可以参照上级标准执行。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职员外出参加会议需交会议费的，严格按会议通知标准执行。会议费包括住宿费的，不再予以报销住宿费用。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职员到国外出差实行预算制，经公司董事长批准后执行。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职员出差由公司派车的，不报销交通费，食宿费标准参照第七条。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费用报销程序</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出差人员返回后，应在一周内办理完报销手续。无特殊原因，不在规定时间报销的，将按公司其它有关规定处理。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报销程序：</w:t>
      </w:r>
    </w:p>
    <w:p>
      <w:pPr>
        <w:ind w:left="0" w:right="0" w:firstLine="560"/>
        <w:spacing w:before="450" w:after="450" w:line="312" w:lineRule="auto"/>
      </w:pPr>
      <w:r>
        <w:rPr>
          <w:rFonts w:ascii="宋体" w:hAnsi="宋体" w:eastAsia="宋体" w:cs="宋体"/>
          <w:color w:val="000"/>
          <w:sz w:val="28"/>
          <w:szCs w:val="28"/>
        </w:rPr>
        <w:t xml:space="preserve">1、出差人持粘贴齐全的差旅费报销单（差旅费报销单后粘贴出差申请单、相关发票等原件）经部门负责人、分管副总签字后到财务部费用岗位进行审核，参加会议的应附会议通知。</w:t>
      </w:r>
    </w:p>
    <w:p>
      <w:pPr>
        <w:ind w:left="0" w:right="0" w:firstLine="560"/>
        <w:spacing w:before="450" w:after="450" w:line="312" w:lineRule="auto"/>
      </w:pPr>
      <w:r>
        <w:rPr>
          <w:rFonts w:ascii="宋体" w:hAnsi="宋体" w:eastAsia="宋体" w:cs="宋体"/>
          <w:color w:val="000"/>
          <w:sz w:val="28"/>
          <w:szCs w:val="28"/>
        </w:rPr>
        <w:t xml:space="preserve">2、财务部费用岗位严格按制度规定和标准进行审核：根据车票、出差时间与回返时间确定报销人员出差天数；根据住宿发票确定住宿天数、住宿包干费用总额；根据差旅费标准审核费用是否超支和票据是否合法。弄虚作假的，一律不得报销，超过规定标准的一律进行核减。经审核无误后在差旅费报销单上签字确认，并登记台帐。</w:t>
      </w:r>
    </w:p>
    <w:p>
      <w:pPr>
        <w:ind w:left="0" w:right="0" w:firstLine="560"/>
        <w:spacing w:before="450" w:after="450" w:line="312" w:lineRule="auto"/>
      </w:pPr>
      <w:r>
        <w:rPr>
          <w:rFonts w:ascii="宋体" w:hAnsi="宋体" w:eastAsia="宋体" w:cs="宋体"/>
          <w:color w:val="000"/>
          <w:sz w:val="28"/>
          <w:szCs w:val="28"/>
        </w:rPr>
        <w:t xml:space="preserve">3、出差人员持财务部费用岗位审核确认后的差旅费报销单，经财务总监及总经理、董事长签批后予以报销。</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出差期间因公支出的下列费用，准予据实报销。</w:t>
      </w:r>
    </w:p>
    <w:p>
      <w:pPr>
        <w:ind w:left="0" w:right="0" w:firstLine="560"/>
        <w:spacing w:before="450" w:after="450" w:line="312" w:lineRule="auto"/>
      </w:pPr>
      <w:r>
        <w:rPr>
          <w:rFonts w:ascii="宋体" w:hAnsi="宋体" w:eastAsia="宋体" w:cs="宋体"/>
          <w:color w:val="000"/>
          <w:sz w:val="28"/>
          <w:szCs w:val="28"/>
        </w:rPr>
        <w:t xml:space="preserve">1、乘坐交通工具必须根据其乘坐标准出具购票证明单（发票），无故绕道的，绕道部分不予报销，确需临时绕道的，应通过OA系统中的邮件请示主管领导，同意后方可。搭乘公司交通工具的不报销交通费及市内交通费。</w:t>
      </w:r>
    </w:p>
    <w:p>
      <w:pPr>
        <w:ind w:left="0" w:right="0" w:firstLine="560"/>
        <w:spacing w:before="450" w:after="450" w:line="312" w:lineRule="auto"/>
      </w:pPr>
      <w:r>
        <w:rPr>
          <w:rFonts w:ascii="宋体" w:hAnsi="宋体" w:eastAsia="宋体" w:cs="宋体"/>
          <w:color w:val="000"/>
          <w:sz w:val="28"/>
          <w:szCs w:val="28"/>
        </w:rPr>
        <w:t xml:space="preserve">2、出差期间发生的传真、邮寄等费用按电信局、邮局收据为准。经办人在票面上应注明事由。</w:t>
      </w:r>
    </w:p>
    <w:p>
      <w:pPr>
        <w:ind w:left="0" w:right="0" w:firstLine="560"/>
        <w:spacing w:before="450" w:after="450" w:line="312" w:lineRule="auto"/>
      </w:pPr>
      <w:r>
        <w:rPr>
          <w:rFonts w:ascii="宋体" w:hAnsi="宋体" w:eastAsia="宋体" w:cs="宋体"/>
          <w:color w:val="000"/>
          <w:sz w:val="28"/>
          <w:szCs w:val="28"/>
        </w:rPr>
        <w:t xml:space="preserve">3、因公携带的行李托运费、物件寄存费应有正式的运费收据。</w:t>
      </w:r>
    </w:p>
    <w:p>
      <w:pPr>
        <w:ind w:left="0" w:right="0" w:firstLine="560"/>
        <w:spacing w:before="450" w:after="450" w:line="312" w:lineRule="auto"/>
      </w:pPr>
      <w:r>
        <w:rPr>
          <w:rFonts w:ascii="宋体" w:hAnsi="宋体" w:eastAsia="宋体" w:cs="宋体"/>
          <w:color w:val="000"/>
          <w:sz w:val="28"/>
          <w:szCs w:val="28"/>
        </w:rPr>
        <w:t xml:space="preserve">第五章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员工出差本着节约时间、节俭费用、提高办事效率的原则，公事办完后要立即返回，不得绕道探亲、不准游山玩水、不准无故延长出差时间。否则，一经查实，除扣减差旅费外，还将视情节轻重给予相应的处罚。出差期间严禁请客送礼（特殊情况须经领导批准），严禁收受礼品。对违犯者除严肃批评外，所需费用一律自己承担。</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本管理办法由公司企管部负责解释。</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本管理办法的拟定、修改由公司企管部、财务部负责，报总经理、董事长批准后执行。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本管理办法自颁布之日起实施，公司原有差旅费管理办法失效。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2025-05-02T08:52:04+08:00</dcterms:created>
  <dcterms:modified xsi:type="dcterms:W3CDTF">2025-05-02T08:52:04+08:00</dcterms:modified>
</cp:coreProperties>
</file>

<file path=docProps/custom.xml><?xml version="1.0" encoding="utf-8"?>
<Properties xmlns="http://schemas.openxmlformats.org/officeDocument/2006/custom-properties" xmlns:vt="http://schemas.openxmlformats.org/officeDocument/2006/docPropsVTypes"/>
</file>