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新型冠状病社区防控工作方案</w:t>
      </w:r>
      <w:bookmarkEnd w:id="1"/>
    </w:p>
    <w:p>
      <w:pPr>
        <w:jc w:val="center"/>
        <w:spacing w:before="0" w:after="450"/>
      </w:pPr>
      <w:r>
        <w:rPr>
          <w:rFonts w:ascii="Arial" w:hAnsi="Arial" w:eastAsia="Arial" w:cs="Arial"/>
          <w:color w:val="999999"/>
          <w:sz w:val="20"/>
          <w:szCs w:val="20"/>
        </w:rPr>
        <w:t xml:space="preserve">来源：网络  作者：静谧旋律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新型冠状病社区防控工作方案为落实省、市、区新冠肺炎疫情防控领导小组疫情防控视频调度会议讲话精神，落实以社区防控为主的综合防控措施，指导社区科学有序地开展新型冠状病毒感染的肺炎疫情防控工作，及早发现病例，有效遏制疫情扩散和蔓延，减少新型冠状病...</w:t>
      </w:r>
    </w:p>
    <w:p>
      <w:pPr>
        <w:ind w:left="0" w:right="0" w:firstLine="560"/>
        <w:spacing w:before="450" w:after="450" w:line="312" w:lineRule="auto"/>
      </w:pPr>
      <w:r>
        <w:rPr>
          <w:rFonts w:ascii="宋体" w:hAnsi="宋体" w:eastAsia="宋体" w:cs="宋体"/>
          <w:color w:val="000"/>
          <w:sz w:val="28"/>
          <w:szCs w:val="28"/>
        </w:rPr>
        <w:t xml:space="preserve">新型冠状病社区防控工作方案</w:t>
      </w:r>
    </w:p>
    <w:p>
      <w:pPr>
        <w:ind w:left="0" w:right="0" w:firstLine="560"/>
        <w:spacing w:before="450" w:after="450" w:line="312" w:lineRule="auto"/>
      </w:pPr>
      <w:r>
        <w:rPr>
          <w:rFonts w:ascii="宋体" w:hAnsi="宋体" w:eastAsia="宋体" w:cs="宋体"/>
          <w:color w:val="000"/>
          <w:sz w:val="28"/>
          <w:szCs w:val="28"/>
        </w:rPr>
        <w:t xml:space="preserve">为落实省、市、区新冠肺炎疫情防控领导小组疫情防控视频调度会议讲话精神，落实以社区防控为主的综合防控措施，指导社区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w:t>
      </w:r>
    </w:p>
    <w:p>
      <w:pPr>
        <w:ind w:left="0" w:right="0" w:firstLine="560"/>
        <w:spacing w:before="450" w:after="450" w:line="312" w:lineRule="auto"/>
      </w:pPr>
      <w:r>
        <w:rPr>
          <w:rFonts w:ascii="宋体" w:hAnsi="宋体" w:eastAsia="宋体" w:cs="宋体"/>
          <w:color w:val="000"/>
          <w:sz w:val="28"/>
          <w:szCs w:val="28"/>
        </w:rPr>
        <w:t xml:space="preserve">本方案中“社区”是指街道办事处所辖的城市社区。</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三、社区防控策略及措施</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的肺炎疫情防控工作组织体系，以街道和社区干部为主，鼓励居民和志愿者参与，组成专兼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w:t>
      </w:r>
    </w:p>
    <w:p>
      <w:pPr>
        <w:ind w:left="0" w:right="0" w:firstLine="560"/>
        <w:spacing w:before="450" w:after="450" w:line="312" w:lineRule="auto"/>
      </w:pPr>
      <w:r>
        <w:rPr>
          <w:rFonts w:ascii="宋体" w:hAnsi="宋体" w:eastAsia="宋体" w:cs="宋体"/>
          <w:color w:val="000"/>
          <w:sz w:val="28"/>
          <w:szCs w:val="28"/>
        </w:rPr>
        <w:t xml:space="preserve">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到所在社区进行登记，并由社区上报街道，街道组织统一做核酸检测，同时居家单独隔离14天。所有疫区返平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10.限制人员聚集：社区内限制或停止集市、集会等人群聚集的活动，关闭公共浴池、温泉、影院、网吧、KTV、商场等公共场所。必要时停工、停业、停课。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