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最新电大国家开放大学《内科护理学（本）》形考任务5试题及答案</w:t>
      </w:r>
      <w:bookmarkEnd w:id="1"/>
    </w:p>
    <w:p>
      <w:pPr>
        <w:jc w:val="center"/>
        <w:spacing w:before="0" w:after="450"/>
      </w:pPr>
      <w:r>
        <w:rPr>
          <w:rFonts w:ascii="Arial" w:hAnsi="Arial" w:eastAsia="Arial" w:cs="Arial"/>
          <w:color w:val="999999"/>
          <w:sz w:val="20"/>
          <w:szCs w:val="20"/>
        </w:rPr>
        <w:t xml:space="preserve">来源：网络  作者：水墨画意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电大国家开放大学《内科护理学（本）》形考任务5试题及答案形考任务5一、名词解释（每题2分，共10分）请将下面的名词拖拽至合适的位置，将之与正确的示意相匹配。题目1[类风湿关节炎]:是以对称性多关节炎为主要临床表现的异质性、系统性、自身免...</w:t>
      </w:r>
    </w:p>
    <w:p>
      <w:pPr>
        <w:ind w:left="0" w:right="0" w:firstLine="560"/>
        <w:spacing w:before="450" w:after="450" w:line="312" w:lineRule="auto"/>
      </w:pPr>
      <w:r>
        <w:rPr>
          <w:rFonts w:ascii="宋体" w:hAnsi="宋体" w:eastAsia="宋体" w:cs="宋体"/>
          <w:color w:val="000"/>
          <w:sz w:val="28"/>
          <w:szCs w:val="28"/>
        </w:rPr>
        <w:t xml:space="preserve">最新电大国家开放大学《内科护理学（本）》形考任务5试题及答案</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一、名词解释（每题2分，共10分）</w:t>
      </w:r>
    </w:p>
    <w:p>
      <w:pPr>
        <w:ind w:left="0" w:right="0" w:firstLine="560"/>
        <w:spacing w:before="450" w:after="450" w:line="312" w:lineRule="auto"/>
      </w:pPr>
      <w:r>
        <w:rPr>
          <w:rFonts w:ascii="宋体" w:hAnsi="宋体" w:eastAsia="宋体" w:cs="宋体"/>
          <w:color w:val="000"/>
          <w:sz w:val="28"/>
          <w:szCs w:val="28"/>
        </w:rPr>
        <w:t xml:space="preserve">请将下面的名词拖拽至合适的位置，将之与正确的示意相匹配。</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[类风湿关节炎]:是以对称性多关节炎为主要临床表现的异质性、系统性、自身免疫性疾病。</w:t>
      </w:r>
    </w:p>
    <w:p>
      <w:pPr>
        <w:ind w:left="0" w:right="0" w:firstLine="560"/>
        <w:spacing w:before="450" w:after="450" w:line="312" w:lineRule="auto"/>
      </w:pPr>
      <w:r>
        <w:rPr>
          <w:rFonts w:ascii="宋体" w:hAnsi="宋体" w:eastAsia="宋体" w:cs="宋体"/>
          <w:color w:val="000"/>
          <w:sz w:val="28"/>
          <w:szCs w:val="28"/>
        </w:rPr>
        <w:t xml:space="preserve">[中暑]:是指在高温和湿度较大的环境下引起体温调节中枢障碍、汗腺功能衰竭和水、电解质过度丧失所致的疾病。</w:t>
      </w:r>
    </w:p>
    <w:p>
      <w:pPr>
        <w:ind w:left="0" w:right="0" w:firstLine="560"/>
        <w:spacing w:before="450" w:after="450" w:line="312" w:lineRule="auto"/>
      </w:pPr>
      <w:r>
        <w:rPr>
          <w:rFonts w:ascii="宋体" w:hAnsi="宋体" w:eastAsia="宋体" w:cs="宋体"/>
          <w:color w:val="000"/>
          <w:sz w:val="28"/>
          <w:szCs w:val="28"/>
        </w:rPr>
        <w:t xml:space="preserve">[脑栓塞]:是指血液中的各种栓子，随血液流入脑动脉而阻塞血管，引起相应供血区脑组织缺血坏死，导致局灶性神经功能缺损。心源性栓子为脑栓塞最常见病因。是起病速度最急的脑血管病。</w:t>
      </w:r>
    </w:p>
    <w:p>
      <w:pPr>
        <w:ind w:left="0" w:right="0" w:firstLine="560"/>
        <w:spacing w:before="450" w:after="450" w:line="312" w:lineRule="auto"/>
      </w:pPr>
      <w:r>
        <w:rPr>
          <w:rFonts w:ascii="宋体" w:hAnsi="宋体" w:eastAsia="宋体" w:cs="宋体"/>
          <w:color w:val="000"/>
          <w:sz w:val="28"/>
          <w:szCs w:val="28"/>
        </w:rPr>
        <w:t xml:space="preserve">[癫痫]:是慢性反复发作性短暂脑功能障碍的慢性疾病，以大脑神经元异常放电引起反复痫性发作为特征，是发作性意识丧失的常见原因。</w:t>
      </w:r>
    </w:p>
    <w:p>
      <w:pPr>
        <w:ind w:left="0" w:right="0" w:firstLine="560"/>
        <w:spacing w:before="450" w:after="450" w:line="312" w:lineRule="auto"/>
      </w:pPr>
      <w:r>
        <w:rPr>
          <w:rFonts w:ascii="宋体" w:hAnsi="宋体" w:eastAsia="宋体" w:cs="宋体"/>
          <w:color w:val="000"/>
          <w:sz w:val="28"/>
          <w:szCs w:val="28"/>
        </w:rPr>
        <w:t xml:space="preserve">[传染病]:是由各种病原微生物和寄生虫感染人体后所引起的一组具有传染性的疾病。</w:t>
      </w:r>
    </w:p>
    <w:p>
      <w:pPr>
        <w:ind w:left="0" w:right="0" w:firstLine="560"/>
        <w:spacing w:before="450" w:after="450" w:line="312" w:lineRule="auto"/>
      </w:pPr>
      <w:r>
        <w:rPr>
          <w:rFonts w:ascii="宋体" w:hAnsi="宋体" w:eastAsia="宋体" w:cs="宋体"/>
          <w:color w:val="000"/>
          <w:sz w:val="28"/>
          <w:szCs w:val="28"/>
        </w:rPr>
        <w:t xml:space="preserve">二、单项选择题（每题2分，共40分）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系统性红斑狼疮最常累及的关节是（）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A.指间、腕、膝等关节</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系统性红斑狼疮患者死亡的最常见原因是（）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C.尿毒症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系统性红斑狼疮患者最常见的肾损害是（）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C.慢性肾炎和肾病综合征</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类风湿性关节炎最早出现的症状多是（）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C.关节痛</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类风湿性关节炎导致的最常见的肺部病变为（）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A.肺实质病变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干燥综合征患者特征性的皮疹表现为（）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A.紫癜样皮疹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有机磷杀虫药急性中毒的表现不包括（）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B.震颤麻痹综合征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诊断有机磷杀虫药中毒及观察疗效的主要指标是（）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C.全血胆碱酯酶活力测定</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一氧化碳中毒时最敏感、最易遭受损害的脏器是（）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A.大脑及心脏</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患者，男性，48岁，一氧化碳中毒后3天后突然发生口唇紧闭、四肢抽搐，检查肌张力增高，巴宾斯基征阳性。病人可能出现了（）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B.迟发性脑病</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中暑最常见类型是（）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B.热衰竭</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脑血栓形成的最常见原因是（）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B.脑动脉粥样硬化</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脑出血患者急性期处理首要的措施是（）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A.降低降颅压，减轻脑水肿</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确诊脑出血首选的检查是（）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A.头颅CT</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癫痫发作时的护理措施错误的是（）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B.按压抽搐肢体</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下列关于帕金森病患者的震颤的描述，不妥的（）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B.常从一侧上肢近端开始</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传染源不包括下列哪类（）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C.空气、飞沫、尘埃</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艾滋病病原是（）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C.人免疫缺陷病毒</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有关狂犬病流行病学、治疗要点的内容不妥的是（）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D.目前已有特效疗法</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病毒性肝炎的传播途径下列不妥的是（）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C.戊型还可通过飞沫、尘埃传播</w:t>
      </w:r>
    </w:p>
    <w:p>
      <w:pPr>
        <w:ind w:left="0" w:right="0" w:firstLine="560"/>
        <w:spacing w:before="450" w:after="450" w:line="312" w:lineRule="auto"/>
      </w:pPr>
      <w:r>
        <w:rPr>
          <w:rFonts w:ascii="宋体" w:hAnsi="宋体" w:eastAsia="宋体" w:cs="宋体"/>
          <w:color w:val="000"/>
          <w:sz w:val="28"/>
          <w:szCs w:val="28"/>
        </w:rPr>
        <w:t xml:space="preserve">三、综合填充题（每空1分，共35分）</w:t>
      </w:r>
    </w:p>
    <w:p>
      <w:pPr>
        <w:ind w:left="0" w:right="0" w:firstLine="560"/>
        <w:spacing w:before="450" w:after="450" w:line="312" w:lineRule="auto"/>
      </w:pPr>
      <w:r>
        <w:rPr>
          <w:rFonts w:ascii="宋体" w:hAnsi="宋体" w:eastAsia="宋体" w:cs="宋体"/>
          <w:color w:val="000"/>
          <w:sz w:val="28"/>
          <w:szCs w:val="28"/>
        </w:rPr>
        <w:t xml:space="preserve">请把题目下方的选项拖拽至合适位置，将中暑的内容补充完整（每空1分，共6分）</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中暑可分为热衰竭、[热痉挛]和热射病三种类型。热衰竭为中暑[最常见]的类型。热射病是中暑[严重]类型，为一种[致命性]急症，[病死率]高，高热及[神志障碍]为特征性表现。</w:t>
      </w:r>
    </w:p>
    <w:p>
      <w:pPr>
        <w:ind w:left="0" w:right="0" w:firstLine="560"/>
        <w:spacing w:before="450" w:after="450" w:line="312" w:lineRule="auto"/>
      </w:pPr>
      <w:r>
        <w:rPr>
          <w:rFonts w:ascii="宋体" w:hAnsi="宋体" w:eastAsia="宋体" w:cs="宋体"/>
          <w:color w:val="000"/>
          <w:sz w:val="28"/>
          <w:szCs w:val="28"/>
        </w:rPr>
        <w:t xml:space="preserve">请把题目下方的选项拖拽至合适位置，将有机磷急性中毒临床表现补充完整（每空1分，共14分）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最早出现[毒蕈碱样]症状，主要是[副交感神经]末梢兴奋所致，表现为[腺体分泌]增加及[平滑肌]痉挛，可出现[呼吸困难]、严重时发生[肺水肿]。[烟碱样]症状，主要是[乙酰胆碱]在横纹肌运动神经肌肉接头处过多蓄积和刺激所致，表现为[肌纤维]颤动，常先自小肌群如眼睑、面部开始，逐渐发展至[四肢和全身]肌肉抽搐，患者常有全身紧束及压迫感，后期出现肌力减退和瘫痪。[中枢神经]系统症状，早期可出现头晕、头痛、乏力，逐渐出现烦躁、谵妄、[抽搐及昏迷]。严重时可发生[呼吸中枢]衰竭或[脑水肿]而死亡。</w:t>
      </w:r>
    </w:p>
    <w:p>
      <w:pPr>
        <w:ind w:left="0" w:right="0" w:firstLine="560"/>
        <w:spacing w:before="450" w:after="450" w:line="312" w:lineRule="auto"/>
      </w:pPr>
      <w:r>
        <w:rPr>
          <w:rFonts w:ascii="宋体" w:hAnsi="宋体" w:eastAsia="宋体" w:cs="宋体"/>
          <w:color w:val="000"/>
          <w:sz w:val="28"/>
          <w:szCs w:val="28"/>
        </w:rPr>
        <w:t xml:space="preserve">请把题目下方的选项拖拽至合适位置，将脑血栓形成的内容补充完整（每空1分，共15分）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脑梗死中最常见的类型是[脑血栓]形成，是指由于[脑动脉粥样硬化]等原因导致动脉[管腔狭窄]、闭塞或血栓形成，引起急性[脑血流]中断，脑组织[缺血]、缺氧、软化、[坏死]；动脉粥样硬化是[最常见]的病因。好发于[中老年]人，多数患者有[脑血管病]的危险因素。多在[安静]状态下或[睡眠]中起病，如晨起时发现半身不遂。头颅CT于发病[24小时后]梗死区出现[低密度灶]。重视[超早期和急性]期的处理，[溶栓和脑保护]治疗最为关键。</w:t>
      </w:r>
    </w:p>
    <w:p>
      <w:pPr>
        <w:ind w:left="0" w:right="0" w:firstLine="560"/>
        <w:spacing w:before="450" w:after="450" w:line="312" w:lineRule="auto"/>
      </w:pPr>
      <w:r>
        <w:rPr>
          <w:rFonts w:ascii="宋体" w:hAnsi="宋体" w:eastAsia="宋体" w:cs="宋体"/>
          <w:color w:val="000"/>
          <w:sz w:val="28"/>
          <w:szCs w:val="28"/>
        </w:rPr>
        <w:t xml:space="preserve">四、请把题目下方的选项拖拽至合适位置，将病例分析内容补充完整（每空1分，共15分）</w:t>
      </w:r>
    </w:p>
    <w:p>
      <w:pPr>
        <w:ind w:left="0" w:right="0" w:firstLine="560"/>
        <w:spacing w:before="450" w:after="450" w:line="312" w:lineRule="auto"/>
      </w:pPr>
      <w:r>
        <w:rPr>
          <w:rFonts w:ascii="宋体" w:hAnsi="宋体" w:eastAsia="宋体" w:cs="宋体"/>
          <w:color w:val="000"/>
          <w:sz w:val="28"/>
          <w:szCs w:val="28"/>
        </w:rPr>
        <w:t xml:space="preserve">患者男性，58岁，有糖尿病史15年，高血压病史5年，血压多维持在160/100mmHg，一直未行规范治疗。2天前患者出现头痛、头晕症状，自服卡托普利降压药1片，症状缓解。今早大便时摔倒在地，出现意识不清，家人立刻拨打“120”送入医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1．该患者可能的临床诊断是什么？为明确诊断入院后首先应做什么检查？</w:t>
      </w:r>
    </w:p>
    <w:p>
      <w:pPr>
        <w:ind w:left="0" w:right="0" w:firstLine="560"/>
        <w:spacing w:before="450" w:after="450" w:line="312" w:lineRule="auto"/>
      </w:pPr>
      <w:r>
        <w:rPr>
          <w:rFonts w:ascii="宋体" w:hAnsi="宋体" w:eastAsia="宋体" w:cs="宋体"/>
          <w:color w:val="000"/>
          <w:sz w:val="28"/>
          <w:szCs w:val="28"/>
        </w:rPr>
        <w:t xml:space="preserve">2．列出该患者3个主要护理问题</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患者可能的临床诊断为[脑出血]，入院后应立即进行[CT检查]。主要护理问题</w:t>
      </w:r>
    </w:p>
    <w:p>
      <w:pPr>
        <w:ind w:left="0" w:right="0" w:firstLine="560"/>
        <w:spacing w:before="450" w:after="450" w:line="312" w:lineRule="auto"/>
      </w:pPr>
      <w:r>
        <w:rPr>
          <w:rFonts w:ascii="宋体" w:hAnsi="宋体" w:eastAsia="宋体" w:cs="宋体"/>
          <w:color w:val="000"/>
          <w:sz w:val="28"/>
          <w:szCs w:val="28"/>
        </w:rPr>
        <w:t xml:space="preserve">（1）[急性意识]</w:t>
      </w:r>
    </w:p>
    <w:p>
      <w:pPr>
        <w:ind w:left="0" w:right="0" w:firstLine="560"/>
        <w:spacing w:before="450" w:after="450" w:line="312" w:lineRule="auto"/>
      </w:pPr>
      <w:r>
        <w:rPr>
          <w:rFonts w:ascii="宋体" w:hAnsi="宋体" w:eastAsia="宋体" w:cs="宋体"/>
          <w:color w:val="000"/>
          <w:sz w:val="28"/>
          <w:szCs w:val="28"/>
        </w:rPr>
        <w:t xml:space="preserve">障碍：与脑出血、脑水肿所致[大脑功能]受损有关。（2）潜在并发症：[脑疝]、[上消化道]出血。（3）[知识]缺乏：缺乏[糖尿病]、高血压的相关知识。</w:t>
      </w:r>
    </w:p>
    <w:p>
      <w:pPr>
        <w:ind w:left="0" w:right="0" w:firstLine="560"/>
        <w:spacing w:before="450" w:after="450" w:line="312" w:lineRule="auto"/>
      </w:pPr>
      <w:r>
        <w:rPr>
          <w:rFonts w:ascii="宋体" w:hAnsi="宋体" w:eastAsia="宋体" w:cs="宋体"/>
          <w:color w:val="000"/>
          <w:sz w:val="28"/>
          <w:szCs w:val="28"/>
        </w:rPr>
        <w:t xml:space="preserve">患者、男、25岁。在田地喷洒农药持续5小时后突然晕倒在地，不醒人事，被他人送往卫生院。查体：昏迷状态，呼吸30次／分，BP90／60mmHg，口唇青紫，瞳孔缩小如针尖，口吐白泡沫痰且有蒜味，流延，大汗淋漓，伴全身肌肉发紧，心率120次／分，两肺布满湿罗音；化验检查：全血胆碱酯酶活力为30%，血常规(-)。医生即刻开医嘱给予静脉阿托品、碘解磷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患者可能的医疗诊断及其依据。</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医疗诊断为急性[有机磷杀虫药]中毒，依据[毒物]接触史、[表现]和[实验室]检查：患者在田地喷洒农药持续5小时后发生表现：昏迷状态，呼出气体有大蒜味，瞳孔缩小如针尖，且流延，大汗淋漓，口唇青紫，口吐白泡沫痰，两肺布满湿啰音，以上为[毒碱样]症状；伴全身肌肉发紧为[烟碱样]症状，化验检查：全血[胆碱酯酶活力]为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2025-05-16T07:00:37+08:00</dcterms:created>
  <dcterms:modified xsi:type="dcterms:W3CDTF">2025-05-16T07:00:37+08:00</dcterms:modified>
</cp:coreProperties>
</file>

<file path=docProps/custom.xml><?xml version="1.0" encoding="utf-8"?>
<Properties xmlns="http://schemas.openxmlformats.org/officeDocument/2006/custom-properties" xmlns:vt="http://schemas.openxmlformats.org/officeDocument/2006/docPropsVTypes"/>
</file>