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庆祝中国共产党成立100周年党课发言材料</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庆祝中国共产党成立100周年党课发言材料同志们：同志们，100年来，我们党的红船破浪前行，一船红天下，万众跟党走，到今天发展成为拥有近9100多万党员、长期执政的世界第一大政党，引领中华民族实现了从站起来、富起来到强起来的伟大飞跃。我们党靠...</w:t>
      </w:r>
    </w:p>
    <w:p>
      <w:pPr>
        <w:ind w:left="0" w:right="0" w:firstLine="560"/>
        <w:spacing w:before="450" w:after="450" w:line="312" w:lineRule="auto"/>
      </w:pPr>
      <w:r>
        <w:rPr>
          <w:rFonts w:ascii="宋体" w:hAnsi="宋体" w:eastAsia="宋体" w:cs="宋体"/>
          <w:color w:val="000"/>
          <w:sz w:val="28"/>
          <w:szCs w:val="28"/>
        </w:rPr>
        <w:t xml:space="preserve">庆祝中国共产党成立100周年党课发言材料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同志们，100年来，我们党的红船破浪前行，一船红天下，万众跟党走，到今天发展成为拥有近9100多万党员、长期执政的世界第一大政党，引领中华民族实现了从站起来、富起来到强起来的伟大飞跃。我们党靠什么历经磨难而不衰、直挂云帆换人间?归根到底靠的是一代代共产党人对党的忠诚。1928</w:t>
      </w:r>
    </w:p>
    <w:p>
      <w:pPr>
        <w:ind w:left="0" w:right="0" w:firstLine="560"/>
        <w:spacing w:before="450" w:after="450" w:line="312" w:lineRule="auto"/>
      </w:pPr>
      <w:r>
        <w:rPr>
          <w:rFonts w:ascii="宋体" w:hAnsi="宋体" w:eastAsia="宋体" w:cs="宋体"/>
          <w:color w:val="000"/>
          <w:sz w:val="28"/>
          <w:szCs w:val="28"/>
        </w:rPr>
        <w:t xml:space="preserve">年，时任湖北省委委员夏明翰被捕后，面对敌人的严刑和诱惑，他写到：“砍头不要紧，只要主义真。杀了夏明翰，还有后来人！”为守护党的事业慷慨赴死，体现出共产党人对党的忠诚。1947年，年仅15岁的刘胡兰为保护群众转移地点不泄露，面对反动派的铡刀喊出“怕死不当共产党”从容就义，体现出共产党人对党的宗旨的忠诚。文革时期，在造反派将辽宁省销毁粗制滥造的毛主席著作行为打成严重反革命案件的危急时刻，时任辽宁省委书记处书记李荒为了保护省委挺身而出担下责任，体现出共产党人对党的事业的忠诚。强调：党员领导干部要忠诚干净担当，忠诚始终是第一位的。忠诚，是党员干部最首要、最核心、最基本的要求。前不久，审定通过“忠诚、善谋、实干、创新”的精神，第一位的就是忠诚。我们要深刻理解对党忠诚的重要内涵和核心要义，淬炼忠诚的政治品格，时时、处处、事事坚持对党忠诚的高度政治自觉和毫不迟疑的行动自觉，在当好建设“重要窗口”的模范生中贡献力量。</w:t>
      </w:r>
    </w:p>
    <w:p>
      <w:pPr>
        <w:ind w:left="0" w:right="0" w:firstLine="560"/>
        <w:spacing w:before="450" w:after="450" w:line="312" w:lineRule="auto"/>
      </w:pPr>
      <w:r>
        <w:rPr>
          <w:rFonts w:ascii="宋体" w:hAnsi="宋体" w:eastAsia="宋体" w:cs="宋体"/>
          <w:color w:val="000"/>
          <w:sz w:val="28"/>
          <w:szCs w:val="28"/>
        </w:rPr>
        <w:t xml:space="preserve">一、对党忠诚，就要坚定“两个维护”的政治自觉。</w:t>
      </w:r>
    </w:p>
    <w:p>
      <w:pPr>
        <w:ind w:left="0" w:right="0" w:firstLine="560"/>
        <w:spacing w:before="450" w:after="450" w:line="312" w:lineRule="auto"/>
      </w:pPr>
      <w:r>
        <w:rPr>
          <w:rFonts w:ascii="宋体" w:hAnsi="宋体" w:eastAsia="宋体" w:cs="宋体"/>
          <w:color w:val="000"/>
          <w:sz w:val="28"/>
          <w:szCs w:val="28"/>
        </w:rPr>
        <w:t xml:space="preserve">强调：带头做到“两个维护”，从根本上讲就是要做到对党忠诚。忠诚必须体现到对党的信仰的忠诚上，体现到对党的组织的忠诚上，体现到对党的理论和路线方针政策的忠诚上。我们每个人在入党时都高喊“对党忠诚、永不叛党”的誓言，我们要坚决把这一最高政治准则落实到思想上、行动上。一要忠诚党的信仰。信仰是一个政党区别于其他政党的根本所在。为什么党是这个样子，而不是别的什么样子，就是源于它的信仰。邓小平同志曾经指出：为什么我们党能在非常困难的情况下奋斗出来，战胜千难万险使革命胜利呢?就是因为我们有理想，有马克思主义信念，有共产主义信念。中国共产党的信仰就是马克思主义，马克思主义是在中共一大就确立的指导思想，是我们立党立国的根本指导思想，是我们认识世界、改造世界的强大思想武器。我们党之所以能够完成近代以来其他政治力量都不能完成的艰巨任务，就在于把马克思主义科学理论作为行动指南，并坚持在实践中不断丰富和发展，使我们党摆脱了以往一切政治力量追求自身特殊利益的局限，以无私无畏的博大胸怀领导和推动中国的革命、建设和改革。正如在纪念马克思诞辰200周年大会上所指出的：历史和人民选择马克思主义是完全正确的，中国共产党把马克思主义写在自己的旗帜上是完全正确的，坚持马克思主义基本原理同中国具体实际相结合、不断推进马克思主义中国化时代化是完全正确的！作为共产党员，我们要坚定不移地做马克思主义的忠诚信奉者、坚定实践者，毫不动摇地忠诚于党的信仰。二要遵从党的组织。我们党是以民主集中制为原则建立起来的政治组织，不是松散的俱乐部。党章规定：党员个人服从党的组织。党的力量来自组织，组织能使党的力量倍增，组织严密是党的光荣传统和独特优势。我们要时刻牢记第一身份是共产党员、是党的人、是组织的一员，坚定自觉地在思想上政治上行动上同以习近平同志为核心的党中央保持高度一致，坚决维护党中央的核心、全党的核心地位，坚决维护党中央权威和集中统一领导，坚决反对一切派别组织和小集团活动，任何时候任何情况下都与党同心同德、同心同向、同心同行。要坚决执行党组织做出的决定、指示，不得以任何借口不服从或是阳奉阴违，绝不允许言行不一、表里不一、心口不一做“两面人”。要切实遵守组织制度，这里我特别要强调的是请示报告制度，这是我们党组织纪律的一个重要方面，是必须遵守的规矩，这个方面我们有的同志做的不够好，请示不及时，报告不全面，自行其事、遮遮掩掩，我们要经常性地对照党章中“对党忠诚老实，言行一致”的要求检视自身，该请示的必须请示，该报告的必须报告，做对组织忠诚的“老实人”。三要贯彻党的理论路线方针政策。在十九大报告中强调：全党同志必须全面贯彻党的基本理论、基本路线、基本方略，更好地领导党和人民事业发展。的重要论述，就是要求党员干部要学习好、发展好、贯彻好党的理论，用实际行动坚定地执行好党的路线、方针和政策，始终做到党旗往哪飘，我们的力就往哪用。同时要认识到，时代和实践是在不断发展变化进步的，党在不同历史阶段的路线方针政策也必然会有相应的调整变化，但无论怎么调整、怎么变化，党员干部都要坚定不移地拥护党的路线方针政策，听党号召、听党指挥。去年在陕西考察时反复强调的“西迁精神”，就是忠诚于党的路线方针政策的高度体现，1400多名教工和近3000名青年学生的西迁之路就是我们最好的榜样。在新的历史时期，我们更要弘扬这种“西迁精神”，把每一滴汗水和每一份努力，都挥洒在实现“两个一百年”的奋斗目标上，贡献在中华民族伟大复兴的伟业中。</w:t>
      </w:r>
    </w:p>
    <w:p>
      <w:pPr>
        <w:ind w:left="0" w:right="0" w:firstLine="560"/>
        <w:spacing w:before="450" w:after="450" w:line="312" w:lineRule="auto"/>
      </w:pPr>
      <w:r>
        <w:rPr>
          <w:rFonts w:ascii="宋体" w:hAnsi="宋体" w:eastAsia="宋体" w:cs="宋体"/>
          <w:color w:val="000"/>
          <w:sz w:val="28"/>
          <w:szCs w:val="28"/>
        </w:rPr>
        <w:t xml:space="preserve">二、对党忠诚，就要践行人民至上的宗旨理念。</w:t>
      </w:r>
    </w:p>
    <w:p>
      <w:pPr>
        <w:ind w:left="0" w:right="0" w:firstLine="560"/>
        <w:spacing w:before="450" w:after="450" w:line="312" w:lineRule="auto"/>
      </w:pPr>
      <w:r>
        <w:rPr>
          <w:rFonts w:ascii="宋体" w:hAnsi="宋体" w:eastAsia="宋体" w:cs="宋体"/>
          <w:color w:val="000"/>
          <w:sz w:val="28"/>
          <w:szCs w:val="28"/>
        </w:rPr>
        <w:t xml:space="preserve">强调：“为人民谋幸福，是中国共产党人的初心。我们要时刻不忘这个初心，永远把人民对美好生活的向往作为奋斗目标。”作为一名党员干部，要大力践行全心全意为人民服务的宗旨，权为民用、情为民系、利为民谋。一要站稳群众立场。毛泽东同志说过，看一个人是不是共产党人，就看他是不是站在人民的立场上说话做事。邓小平同志曾指出：党员干部只有具有群众立场，才会对群众有感情、对工作有热情、对事业有激情，对自己有要求，对组织有忠诚，对事业有担当。强调：“人民立场是中国共产党的根本政治立场，是马克思主义政党区别于其他政党的显著标志。党与人民风雨同舟、生死与共，始终保持血肉联系，是党战胜一切困难和风险的根本保证。”“我们必须始终坚持人民立场，坚持人民主体地位，虚心向人民学习，倾听人民呼声，汲取人民智慧，把人民拥护不拥护、赞成不赞成、高兴不高兴、答应不答应作为衡量一切工作得失的根本标准。”可见，在人民群众立场问题上，我们党历来旗帜鲜明，毫不含糊。广大党员干部要始终站稳人民立场，尊重人民主体地位，获取永续不衰的力量。二要紧扣群众需求。毛泽东同志指出：“为群众服务，这就是处处要想到群众，为群众打算，把群众的利益放在第一位。”中国共产党坚持马克思主义唯物史观，党从成立那天起，就没有自身的特殊利益，为人民谋利益，一切为了人民，为了人民的一切，这是我们党工作的根本出发点和落脚点。广大党员干部要了解群众诉求、听取群众意见、掌握群众需要，围绕人民群众的根本利益开展工作，把增强人民群众的获得感、幸福感、认同感、归属感作为奋斗目标不懈努力，确保我们党执政地位坚如磐石，确保我们国家兴旺发达长治久安。三要依靠群众力量。对党员领导干部强调，“领导不是百事通，不是万能的。要做群众的先生，先做群众的学生。领导干部要放下架子，甘当小学生，多同群众交朋友，多向群众请教。要真正悟透群众是真正的英雄。”我们党员干部认真学习领会关于群众路线的重要论述，真正深入群众的实践中，把群众的愿望、要求和斗争经验集中起来，加以分析、综合和提高，使之系统化，才能科学合理地提出我们的政策、任务和规划，这样我们的工作就能经得起群众检验、经得起历史检验。历史和实践都证明，我们党是依靠同人民群众的密切联系成长、发展、壮大起来的，是通过宣传群众、组织群众、依靠群众起家，从胜利走向胜利的。不论过去、现在和将来，广大党员干部都要坚持发动群众、依靠群众，把党的正确主张变为群众的自觉行动，把群众的智慧和力量汇聚到国家富强的伟大事业中来。</w:t>
      </w:r>
    </w:p>
    <w:p>
      <w:pPr>
        <w:ind w:left="0" w:right="0" w:firstLine="560"/>
        <w:spacing w:before="450" w:after="450" w:line="312" w:lineRule="auto"/>
      </w:pPr>
      <w:r>
        <w:rPr>
          <w:rFonts w:ascii="宋体" w:hAnsi="宋体" w:eastAsia="宋体" w:cs="宋体"/>
          <w:color w:val="000"/>
          <w:sz w:val="28"/>
          <w:szCs w:val="28"/>
        </w:rPr>
        <w:t xml:space="preserve">三、对党忠诚，就要恪守廉洁自律的为政底线。</w:t>
      </w:r>
    </w:p>
    <w:p>
      <w:pPr>
        <w:ind w:left="0" w:right="0" w:firstLine="560"/>
        <w:spacing w:before="450" w:after="450" w:line="312" w:lineRule="auto"/>
      </w:pPr>
      <w:r>
        <w:rPr>
          <w:rFonts w:ascii="宋体" w:hAnsi="宋体" w:eastAsia="宋体" w:cs="宋体"/>
          <w:color w:val="000"/>
          <w:sz w:val="28"/>
          <w:szCs w:val="28"/>
        </w:rPr>
        <w:t xml:space="preserve">曾语重心长地说：“廉洁自律是共产党人为官从政的底线。我经常讲，鱼和熊掌不可兼得，当官发财两条道，当官就不要发财，发财就不要当官。要始终严格要求自己，把好权力关、金钱关、美色关，做到清清白白做人、干干净净做事、坦坦荡荡为官。”一要保持清正修养。人若不自律、不自制，制度设计得再缜密，依然会是“法令滋彰，盗贼多有”。强调：“领导干部特别是高级领导干部必须加强自律、慎独慎微，经常对照党章检查自己的言行，加强党性修养，陶冶道德情操，永葆共产党人政治本色”。江西省原副省长胡长清第一次受贿只是两支毛笔，后来发展到接收他人宴请、财物，最后变成肆无忌惮的开口索要，这就是一个“温水煮青蛙”的过程，关键就是规矩意识的淡泊，自律思想的松懈。广大党员干部要牢记“千里之提，溃于蚁穴”“小洞不补，大洞吃苦”这些至理名言，经常进行自我反省和自我批评，虚心主动接受党内同志和人民群众的批评监督，解剖自己的世界观、人生观、价值观是否正确，检视自己的思想、道德、作风是否纯洁，查找自身还存在哪些缺点和不足，不断地自我完善、自我革新、自我提高，始终保持先进性、纯洁性。要加强对《党章》《中国共产党党员领导干部廉洁从政若干准则》《中国共产党纪律处分条例》等党纪党规要反复学习、反复思考、反复对照，不断提升明是非、辨美丑的防腐拒变能力。二要涵养清廉家风。家风正则民风淳，民风淳则社稷安。强调：“领导干部要把家风建设摆在重要位置，廉洁修身、廉洁齐家。”《中国共产党廉洁自律准则》专门将家风建设提到制度的高度，凸显出良好家风对党风建设的重要性。我们党历来都有涵养清廉家风的优良传统，新中国刚成立时，毛岸英和刘思齐结婚，毛泽东同志力改旧习，喜事简办，将自己在1945年重庆谈判时穿过的大衣作为礼物送给新人。周恩来同志为家人定下“不许请客送礼”等“十条家规”，告诫进京做事的亲属要“完全做一个普通人”。反观近几年查处的一些大案要案，很多腐败分子的违纪违法行为中，往往有“家族腐败”的现象，父子兵、夫妻档、兄弟帮屡见不鲜，甚至“全家总动员”，把公权力变成“私人财产”，归根结底就是家风出了问题。广大党员干部要以身作则、言传身教，带头在家庭中弘扬社会主义核心价值观、社会主义荣辱观，倡导简朴生活，培养健康情趣，自觉净化社交圈、朋友圈，用高尚纯洁的品格树立良好榜样，育出良好家风，并以好的家风督导自身，管理好自己的“8小时外”，进一步推动全党全社会的风气向好、向上。三要始终清白做事。指出：公平正义是权力使用的根本标准。作为一名党员干部，手中或多或少都有一定的权力，如果没有树立正确的权力观、为公用权，就会出现以权谋私、滥用职权的行为，就会损害社会的公平正义。对照过往的案例分析，被查处的干部主要有三种心理在作祟：一是侥幸心理，觉得自己“运作”过关，天衣无缝，能够逃避众人的眼睛、法律的惩处；二是攀比心理，看到有的商人住有豪宅、行有豪车，仍然讨好巴结自己，就不满足于当前的生活条件，心旌摇曳；三是盲从心理，认为“法不责众”，别人拿了我也能拿，没了自己的定力和判断力。这三种心理我们要时刻警惕、严加防范。干部接触企业、商人的机会很多，一定要谨记“守住底线、把好分寸”的要求，着力构建“亲”“清”新型政商关系，亲商、安商、富商，避免搞成吃吃喝喝的酒肉朋友，让权力在制度的监督下合理运行。</w:t>
      </w:r>
    </w:p>
    <w:p>
      <w:pPr>
        <w:ind w:left="0" w:right="0" w:firstLine="560"/>
        <w:spacing w:before="450" w:after="450" w:line="312" w:lineRule="auto"/>
      </w:pPr>
      <w:r>
        <w:rPr>
          <w:rFonts w:ascii="宋体" w:hAnsi="宋体" w:eastAsia="宋体" w:cs="宋体"/>
          <w:color w:val="000"/>
          <w:sz w:val="28"/>
          <w:szCs w:val="28"/>
        </w:rPr>
        <w:t xml:space="preserve">四、对党忠诚，就要秉持夙夜在公的实干担当。</w:t>
      </w:r>
    </w:p>
    <w:p>
      <w:pPr>
        <w:ind w:left="0" w:right="0" w:firstLine="560"/>
        <w:spacing w:before="450" w:after="450" w:line="312" w:lineRule="auto"/>
      </w:pPr>
      <w:r>
        <w:rPr>
          <w:rFonts w:ascii="宋体" w:hAnsi="宋体" w:eastAsia="宋体" w:cs="宋体"/>
          <w:color w:val="000"/>
          <w:sz w:val="28"/>
          <w:szCs w:val="28"/>
        </w:rPr>
        <w:t xml:space="preserve">实干担当既是由我们党的性质宗旨决定的，也是由我们党面临的形势、任务决定的。强调：党员干部就要有担当，有多大的担当才能干多大的事业，尽多大的责任才会有多大的成就。我们作为全市首要的综合经济职能部门，更需奋勇拼搏、创先争优、不负韶华。一要自立自为自觉担当。面对去年突如其来的新冠肺炎疫情，面对经济社会发展增速放缓的严峻形势，党员干部能否站得出来、冲得上去，主动担当尽责，体现的是对党是否真正忠诚、对人民是否真正赤诚。强调：要在知行合一中主动担当作为。知行合一，首先要“知”，就是要加强理论武装、掌握行动指南。我们要深入学习贯彻习近平新时代中国特色社会主义思想和重要讲话精神、对对重要指示批示的精神，深刻领会、准确把握，牢固树立政治意识、大局意识、核心意识、看齐意识，切实增强担当的自觉性和主动性。要以“知”促“行”、知行合一，我们是综合性非常强的部门，涉及的职能很多，工作中涉及到的部门很多，我们不仅要扫净自家门前雪，还要化去他人瓦上霜，积极主动扛起责任，牵头抓好落实。尤其是疫情防控常态化条件，高标准做好“六稳”工作，落实“六保”任务，深入推进“5个100”重点企业和项目精准帮扶，全面落实“五减”政策，帮助企业尽快复产达产。要着力做好重要民生商品价格监测和市场巡查，确保市场供应充足、价格稳定。要强化对主要指标和GDP支撑性指标研判分析，健全“以月保季，以季保年”工作机制，努力实现全年经济社会发展目标任务。二要善思善谋善于担当。强调：领导干部不仅要有担当的宽肩膀，还得有成事的真本领。工作有着很强的专业性，业务知识迭代的速度也很快，加上近年来复杂的国内外形势和疫情影响，要求我们的思维视野、发展眼光必须跟上新形势新变局的要求，看清发展趋势，找出危机中蕴藏的新机，在变局中开出新局。要强化创新思维统筹疫情防控和经济社会发展，拿出好用管用的思路良方、具体举措。要始终有那种强烈的“本领恐慌”感，围绕本部门、本行业、本系统的专业要求和具体岗位职责要求，时时对自身的思想观念、知识结构、专业水平做全面审视，找出知识空白点、经验盲区，进行有针对性的专业知识更新和深化。要进一步增强观大势、谋大事的能力，深入分析研究中央和省、市委的决策部署要求，准确抓住各项工作的“牛鼻子”。要在攻坚克难中切实增强解难题、促落实的能力，勤于思考、善于总结，结合工作实际提炼出好的经验做法，推动业务水平提升。要在久久为功中进一步增强抓长远、求长效的能力，坚持“滴水穿石”的精神，以“功成不必在我”的思想境界和“功成必定有我”的责任担当，勤勉做事、踏实工作，一步一个脚印把各项工作推进向前。三要敢打敢拼敢于担当。强调：广大党员干部要有明知山有虎、偏向虎山行的劲头，真正成为带领人民群众战风险、渡难关的主心骨。很多工作都是在“摸着石头过河”，遇到的“拦路虎”“硬骨头”很多，尤其是在当前的关键期，在推进等新兴未来产业攻坚期，在“最多跑一次”改革、营商环境优化等改革的深水期，我们肩上的担子更重、责任更大、任务更艰巨。我们必须牢记“为官避事平生耻”的殷殷叮咛，敢立“军令状”，勇挑“千斤担”，面对工作中的矛盾难题敢抓敢干、攻坚克难；面对重大原则问题立场坚定、旗帜鲜明；面对急难险重任务豁得出来、顶得上去，以逢山开路、遇河架桥的担当，不负韶华、披荆斩棘的气魄，夺下一个个“腊子口”、攻下一个个“娄山关”。</w:t>
      </w:r>
    </w:p>
    <w:p>
      <w:pPr>
        <w:ind w:left="0" w:right="0" w:firstLine="560"/>
        <w:spacing w:before="450" w:after="450" w:line="312" w:lineRule="auto"/>
      </w:pPr>
      <w:r>
        <w:rPr>
          <w:rFonts w:ascii="宋体" w:hAnsi="宋体" w:eastAsia="宋体" w:cs="宋体"/>
          <w:color w:val="000"/>
          <w:sz w:val="28"/>
          <w:szCs w:val="28"/>
        </w:rPr>
        <w:t xml:space="preserve">同志们，登高瞭望，方知远山长；矢志不渝，更须再出发。今年必将是极不平凡的一年，疫情防控丝毫不容有失，脱贫攻坚必须决战决胜，高水平全面建成小康社会刻不容缓。我们一定要牢记“在危机中育新机、于变局中开新局”的重要指示，大力弘扬“忠诚、善谋、实干、创新”的精神，践行初心使命，不懈奋发有为，以忠诚书写的新篇章。</w:t>
      </w:r>
    </w:p>
    <w:p>
      <w:pPr>
        <w:ind w:left="0" w:right="0" w:firstLine="560"/>
        <w:spacing w:before="450" w:after="450" w:line="312" w:lineRule="auto"/>
      </w:pPr>
      <w:r>
        <w:rPr>
          <w:rFonts w:ascii="宋体" w:hAnsi="宋体" w:eastAsia="宋体" w:cs="宋体"/>
          <w:color w:val="000"/>
          <w:sz w:val="28"/>
          <w:szCs w:val="28"/>
        </w:rPr>
        <w:t xml:space="preserve">我就讲这些，谢谢大家。仅供参考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2025-05-02T04:45:07+08:00</dcterms:created>
  <dcterms:modified xsi:type="dcterms:W3CDTF">2025-05-02T04:45:07+08:00</dcterms:modified>
</cp:coreProperties>
</file>

<file path=docProps/custom.xml><?xml version="1.0" encoding="utf-8"?>
<Properties xmlns="http://schemas.openxmlformats.org/officeDocument/2006/custom-properties" xmlns:vt="http://schemas.openxmlformats.org/officeDocument/2006/docPropsVTypes"/>
</file>