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党课讲稿：守好阵地 不忘初心5篇</w:t>
      </w:r>
      <w:bookmarkEnd w:id="1"/>
    </w:p>
    <w:p>
      <w:pPr>
        <w:jc w:val="center"/>
        <w:spacing w:before="0" w:after="450"/>
      </w:pPr>
      <w:r>
        <w:rPr>
          <w:rFonts w:ascii="Arial" w:hAnsi="Arial" w:eastAsia="Arial" w:cs="Arial"/>
          <w:color w:val="999999"/>
          <w:sz w:val="20"/>
          <w:szCs w:val="20"/>
        </w:rPr>
        <w:t xml:space="preserve">来源：网络  作者：流年似水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第一篇：党课讲稿：守好阵地 不忘初心党课讲稿：守好阵地 不忘初心庚子年，一种新型病毒肆意在武汉地区发起了进攻，举国震惊。国家迅速采取强有力措施，全国各个省份启动了防控传染病应急响应，武汉也按下了暂停键。截至2月xx日24时，全国确诊xxx...</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第一篇：党课讲稿：守好阵地 不忘初心</w:t>
      </w:r>
    </w:p>
    <w:p>
      <w:pPr>
        <w:ind w:left="0" w:right="0" w:firstLine="560"/>
        <w:spacing w:before="450" w:after="450" w:line="312" w:lineRule="auto"/>
      </w:pPr>
      <w:r>
        <w:rPr>
          <w:rFonts w:ascii="宋体" w:hAnsi="宋体" w:eastAsia="宋体" w:cs="宋体"/>
          <w:color w:val="000"/>
          <w:sz w:val="28"/>
          <w:szCs w:val="28"/>
        </w:rPr>
        <w:t xml:space="preserve">党课讲稿：守好阵地 不忘初心</w:t>
      </w:r>
    </w:p>
    <w:p>
      <w:pPr>
        <w:ind w:left="0" w:right="0" w:firstLine="560"/>
        <w:spacing w:before="450" w:after="450" w:line="312" w:lineRule="auto"/>
      </w:pPr>
      <w:r>
        <w:rPr>
          <w:rFonts w:ascii="宋体" w:hAnsi="宋体" w:eastAsia="宋体" w:cs="宋体"/>
          <w:color w:val="000"/>
          <w:sz w:val="28"/>
          <w:szCs w:val="28"/>
        </w:rPr>
        <w:t xml:space="preserve">庚子年，一种新型病毒肆意在武汉地区发起了进攻，举国震惊。国家迅速采取强有力措施，全国各个省份启动了防控传染病应急响应，武汉也按下了暂停键。截至2月xx日24时，全国确诊xxxxx例，死亡xxx例，其传播速度之快，传播范围之广，比之2025年非典有过之而不及。</w:t>
      </w:r>
    </w:p>
    <w:p>
      <w:pPr>
        <w:ind w:left="0" w:right="0" w:firstLine="560"/>
        <w:spacing w:before="450" w:after="450" w:line="312" w:lineRule="auto"/>
      </w:pPr>
      <w:r>
        <w:rPr>
          <w:rFonts w:ascii="宋体" w:hAnsi="宋体" w:eastAsia="宋体" w:cs="宋体"/>
          <w:color w:val="000"/>
          <w:sz w:val="28"/>
          <w:szCs w:val="28"/>
        </w:rPr>
        <w:t xml:space="preserve">疫情发生以来，全国在决战，处处是战场，人人在战斗。习近平同志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w:t>
      </w:r>
    </w:p>
    <w:p>
      <w:pPr>
        <w:ind w:left="0" w:right="0" w:firstLine="560"/>
        <w:spacing w:before="450" w:after="450" w:line="312" w:lineRule="auto"/>
      </w:pPr>
      <w:r>
        <w:rPr>
          <w:rFonts w:ascii="宋体" w:hAnsi="宋体" w:eastAsia="宋体" w:cs="宋体"/>
          <w:color w:val="000"/>
          <w:sz w:val="28"/>
          <w:szCs w:val="28"/>
        </w:rPr>
        <w:t xml:space="preserve">这是我们的祖国在建成小康社会的关键一年遇到了巨大挫折，也是我们每个人在人生道路上遇到的一个“大挫折”。习近平同志在统筹推进新冠肺炎疫情防控和经济社会发展工作部署会议上说道：“中华民族历史上经历过很多磨难，但从来没有被压垮过，而是愈挫愈勇，不断在磨难中成长、从磨难中奋起。”</w:t>
      </w:r>
    </w:p>
    <w:p>
      <w:pPr>
        <w:ind w:left="0" w:right="0" w:firstLine="560"/>
        <w:spacing w:before="450" w:after="450" w:line="312" w:lineRule="auto"/>
      </w:pPr>
      <w:r>
        <w:rPr>
          <w:rFonts w:ascii="宋体" w:hAnsi="宋体" w:eastAsia="宋体" w:cs="宋体"/>
          <w:color w:val="000"/>
          <w:sz w:val="28"/>
          <w:szCs w:val="28"/>
        </w:rPr>
        <w:t xml:space="preserve">“自古英雄多磨难”。文王拘而演《周易》;仲尼厄而作《春秋》;屈原放逐，乃赋《离骚》;左丘失明，厥有《国语》;孙子膑脚，兵法修列;不韦迁蜀，世传《吕览》;韩非囚秦，《说难》、《孤愤》;《诗》三百篇，大抵圣贤发愤之所为作也。苏联作家奥斯特洛夫斯基说得好：“人的生命似洪水在奔腾，不遇到岛屿和暗礁，难以激起美丽的浪花。”春秋时期，越国与吴国交战，越国被打败，越王勾践忍受着奇耻大辱，被迫带着妻子，给吴王夫差当奴仆。三年之后，勾践被释放回国。他立志洗雪国耻。为了不让安逸的生活把自己报仇的决心消磨掉，晚上他不睡床铺，而是睡在柴草堆里，以戈当枕;在屋内吊着一只苦胆，每天早起后，晚睡前以及吃饭时，都要尝尝苦胆的滋味，提醒自己不要忘了亡国之耻。十年后，越国重新强盛起来，打败了吴国，逼使吴王自杀。可见，挫折并不是失败的终点线，而是成长进步的起跑线。</w:t>
      </w:r>
    </w:p>
    <w:p>
      <w:pPr>
        <w:ind w:left="0" w:right="0" w:firstLine="560"/>
        <w:spacing w:before="450" w:after="450" w:line="312" w:lineRule="auto"/>
      </w:pPr>
      <w:r>
        <w:rPr>
          <w:rFonts w:ascii="宋体" w:hAnsi="宋体" w:eastAsia="宋体" w:cs="宋体"/>
          <w:color w:val="000"/>
          <w:sz w:val="28"/>
          <w:szCs w:val="28"/>
        </w:rPr>
        <w:t xml:space="preserve">我们要将挫折变为引导我们成长的引路灯、航向标，哪里遇到挫折就在哪里勇敢站起来。当我们辩证看待挫折时，它可能会由人生的“绊脚石”变为成功路上的“垫脚石”。</w:t>
      </w:r>
    </w:p>
    <w:p>
      <w:pPr>
        <w:ind w:left="0" w:right="0" w:firstLine="560"/>
        <w:spacing w:before="450" w:after="450" w:line="312" w:lineRule="auto"/>
      </w:pPr>
      <w:r>
        <w:rPr>
          <w:rFonts w:ascii="宋体" w:hAnsi="宋体" w:eastAsia="宋体" w:cs="宋体"/>
          <w:color w:val="000"/>
          <w:sz w:val="28"/>
          <w:szCs w:val="28"/>
        </w:rPr>
        <w:t xml:space="preserve">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防疫阵地”。每名同志都要认识到，这次突发的新型冠状病毒感染的肺炎疫情，是我们强国复兴征程上面临的又一个重大考验、重大斗争。要看到，每名同志的身体健康不仅连着整个家庭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思想阵地”。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习近平同志和党中央的坚强领导，是这场战“疫”的主心骨、定盘星，是全面夺取疫情防控工作总体胜利的信心之源、力量之源。因此，我们要深刻学习领会习近平同志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责任阵地”。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总包公司所有的同志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坚守“安全阵地”。现在，疫情防控仍然处于关键期，对于很多非一线战“疫”的同志来说，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每名同志要树牢安全理念，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疫情是可怕的，但对于总包公司每名同志来讲，这也是一个长远考验和终身课题，需要我们持续学习思考，汲取前行力量，用自己的实际行动践行传承红色基因，发扬越是艰险越向前的大无畏革命精神，闻令而动，坚忍不拔，不怕牺牲，攻坚克难，凝聚起众志成城、共克时艰的强大正能量，为夺取战疫全面胜利和促进公司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人无精神则不立，国无精神则不强。建党时中国共产党人的奋斗精神是什么精神呢?这就是“红船精神”。2025年6月，时任浙江省委书记的习近平同志在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2025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2.广州4.15反革命政变：以李济棠为首的国民党反对派发动的反革命，政变军警捕去共产党员和革命群众2025余人，封闭工会等进步团体、学校200多个，著名共产党人刘尔崧、萧楚女、熊雄、李启汉等壮烈牺牲。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