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公司年度法制工作报告</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公司年度法制工作报告**公司成立于**，注册资本**元人民币。设***个部门，全资子公司*个，控股子公司*个，参股公司*个，现有员工**名。一、建立健全依法治企领导机制按照《关于进一步落实区属国企法制工作第三个三年目标有关事项的通知》有关规...</w:t>
      </w:r>
    </w:p>
    <w:p>
      <w:pPr>
        <w:ind w:left="0" w:right="0" w:firstLine="560"/>
        <w:spacing w:before="450" w:after="450" w:line="312" w:lineRule="auto"/>
      </w:pPr>
      <w:r>
        <w:rPr>
          <w:rFonts w:ascii="宋体" w:hAnsi="宋体" w:eastAsia="宋体" w:cs="宋体"/>
          <w:color w:val="000"/>
          <w:sz w:val="28"/>
          <w:szCs w:val="28"/>
        </w:rPr>
        <w:t xml:space="preserve">公司年度法制工作报告</w:t>
      </w:r>
    </w:p>
    <w:p>
      <w:pPr>
        <w:ind w:left="0" w:right="0" w:firstLine="560"/>
        <w:spacing w:before="450" w:after="450" w:line="312" w:lineRule="auto"/>
      </w:pPr>
      <w:r>
        <w:rPr>
          <w:rFonts w:ascii="宋体" w:hAnsi="宋体" w:eastAsia="宋体" w:cs="宋体"/>
          <w:color w:val="000"/>
          <w:sz w:val="28"/>
          <w:szCs w:val="28"/>
        </w:rPr>
        <w:t xml:space="preserve">**公司成立于**，注册资本**元人民币。设***个部门，全资子公司*个，控股子公司*个，参股公司*个，现有员工**名。</w:t>
      </w:r>
    </w:p>
    <w:p>
      <w:pPr>
        <w:ind w:left="0" w:right="0" w:firstLine="560"/>
        <w:spacing w:before="450" w:after="450" w:line="312" w:lineRule="auto"/>
      </w:pPr>
      <w:r>
        <w:rPr>
          <w:rFonts w:ascii="宋体" w:hAnsi="宋体" w:eastAsia="宋体" w:cs="宋体"/>
          <w:color w:val="000"/>
          <w:sz w:val="28"/>
          <w:szCs w:val="28"/>
        </w:rPr>
        <w:t xml:space="preserve">一、建立健全依法治企领导机制</w:t>
      </w:r>
    </w:p>
    <w:p>
      <w:pPr>
        <w:ind w:left="0" w:right="0" w:firstLine="560"/>
        <w:spacing w:before="450" w:after="450" w:line="312" w:lineRule="auto"/>
      </w:pPr>
      <w:r>
        <w:rPr>
          <w:rFonts w:ascii="宋体" w:hAnsi="宋体" w:eastAsia="宋体" w:cs="宋体"/>
          <w:color w:val="000"/>
          <w:sz w:val="28"/>
          <w:szCs w:val="28"/>
        </w:rPr>
        <w:t xml:space="preserve">按照《关于进一步落实区属国企法制工作第三个三年目标有关事项的通知》有关规定，公司加快推行法律顾问工作制度，建立健全工作机构。经公司董事会审议决定，设置总法律顾问职务，由公司财务总监兼任，全面领导公司法律事务管理工作；公司内部设立法律事务部，与行政管理部合署办公，负责公司法律事务工作。同时，根据公司及子公司经营及业务实际需求，对外聘请了宁夏天器律师事务所作为公司常年法律顾问，协助处理投资项目、合同签署、纠纷处理等法律事务工作。</w:t>
      </w:r>
    </w:p>
    <w:p>
      <w:pPr>
        <w:ind w:left="0" w:right="0" w:firstLine="560"/>
        <w:spacing w:before="450" w:after="450" w:line="312" w:lineRule="auto"/>
      </w:pPr>
      <w:r>
        <w:rPr>
          <w:rFonts w:ascii="宋体" w:hAnsi="宋体" w:eastAsia="宋体" w:cs="宋体"/>
          <w:color w:val="000"/>
          <w:sz w:val="28"/>
          <w:szCs w:val="28"/>
        </w:rPr>
        <w:t xml:space="preserve">二、合同管理纳入制度化轨道</w:t>
      </w:r>
    </w:p>
    <w:p>
      <w:pPr>
        <w:ind w:left="0" w:right="0" w:firstLine="560"/>
        <w:spacing w:before="450" w:after="450" w:line="312" w:lineRule="auto"/>
      </w:pPr>
      <w:r>
        <w:rPr>
          <w:rFonts w:ascii="宋体" w:hAnsi="宋体" w:eastAsia="宋体" w:cs="宋体"/>
          <w:color w:val="000"/>
          <w:sz w:val="28"/>
          <w:szCs w:val="28"/>
        </w:rPr>
        <w:t xml:space="preserve">自成立以来，公司强化制度建设工作，已发布实施规章制度**部，有效促进公司管理的科学、规范运行。通过各项规章制度的制定和完善，从而强化员工的责任意识、规范意识、执行意识，保证工作有序、行为规范。</w:t>
      </w:r>
    </w:p>
    <w:p>
      <w:pPr>
        <w:ind w:left="0" w:right="0" w:firstLine="560"/>
        <w:spacing w:before="450" w:after="450" w:line="312" w:lineRule="auto"/>
      </w:pPr>
      <w:r>
        <w:rPr>
          <w:rFonts w:ascii="宋体" w:hAnsi="宋体" w:eastAsia="宋体" w:cs="宋体"/>
          <w:color w:val="000"/>
          <w:sz w:val="28"/>
          <w:szCs w:val="28"/>
        </w:rPr>
        <w:t xml:space="preserve">建立健全了合同管理、审查、会签和审批制度，把合同管理列入到规章制度内，从上到下都严格执行，从而从源头上规避了法律风险，为企业避免了经济损失。合同的签订严格执行“三项审查”制度。理顺了合同签订的审批程序，执行合同审批单制度，规范了常用合同文本。</w:t>
      </w:r>
    </w:p>
    <w:p>
      <w:pPr>
        <w:ind w:left="0" w:right="0" w:firstLine="560"/>
        <w:spacing w:before="450" w:after="450" w:line="312" w:lineRule="auto"/>
      </w:pPr>
      <w:r>
        <w:rPr>
          <w:rFonts w:ascii="宋体" w:hAnsi="宋体" w:eastAsia="宋体" w:cs="宋体"/>
          <w:color w:val="000"/>
          <w:sz w:val="28"/>
          <w:szCs w:val="28"/>
        </w:rPr>
        <w:t xml:space="preserve">今年以来，公司法律顾问及外聘律师事务所参与重大合同的审核，对合同条款的法律风险予以确认，共审查批准重大合同和重大项目**个。到目前为止，未出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三、提高公司法制化建设</w:t>
      </w:r>
    </w:p>
    <w:p>
      <w:pPr>
        <w:ind w:left="0" w:right="0" w:firstLine="560"/>
        <w:spacing w:before="450" w:after="450" w:line="312" w:lineRule="auto"/>
      </w:pPr>
      <w:r>
        <w:rPr>
          <w:rFonts w:ascii="宋体" w:hAnsi="宋体" w:eastAsia="宋体" w:cs="宋体"/>
          <w:color w:val="000"/>
          <w:sz w:val="28"/>
          <w:szCs w:val="28"/>
        </w:rPr>
        <w:t xml:space="preserve">根据公司业务需求，安排专人负责搜集整理金融、投资、担保等法律法规，要求公司领导、中层干部及时学习并掌握相关法律法规，公司领导利用会议、微信群等媒介适时带头宣讲法规政策，营造全员学法的良好氛围。领导干部将个人学法、用法，有效贯彻到议事、决策、管理、自律和领导工作的每个环节、每项具体工作中去，提高了依法经营、依法办事的能力和水平。2025年，法律顾问及外聘律师事务所通过参加重要决策会议方式对重要决策进行法律审核的事项共计**项；通过会签、出具法律意见书等方式对重要决策进行法律审核的事项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2025-05-11T11:20:33+08:00</dcterms:created>
  <dcterms:modified xsi:type="dcterms:W3CDTF">2025-05-11T11:20:33+08:00</dcterms:modified>
</cp:coreProperties>
</file>

<file path=docProps/custom.xml><?xml version="1.0" encoding="utf-8"?>
<Properties xmlns="http://schemas.openxmlformats.org/officeDocument/2006/custom-properties" xmlns:vt="http://schemas.openxmlformats.org/officeDocument/2006/docPropsVTypes"/>
</file>