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小学校内课后服务工作方案</w:t>
      </w:r>
      <w:bookmarkEnd w:id="1"/>
    </w:p>
    <w:p>
      <w:pPr>
        <w:jc w:val="center"/>
        <w:spacing w:before="0" w:after="450"/>
      </w:pPr>
      <w:r>
        <w:rPr>
          <w:rFonts w:ascii="Arial" w:hAnsi="Arial" w:eastAsia="Arial" w:cs="Arial"/>
          <w:color w:val="999999"/>
          <w:sz w:val="20"/>
          <w:szCs w:val="20"/>
        </w:rPr>
        <w:t xml:space="preserve">来源：网络  作者：青苔石径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小学校内课后服务工作方案为进一步回应家长对小学生放学后延时看护的需求，根据市教委、市财政局、市人保局三部门《关于进一步做好本市小学生校内课后服务工作的通知》（X教委基〔20XX〕XX号）以及XX区教育局《关于进一步做好本区小学生校内课后服务...</w:t>
      </w:r>
    </w:p>
    <w:p>
      <w:pPr>
        <w:ind w:left="0" w:right="0" w:firstLine="560"/>
        <w:spacing w:before="450" w:after="450" w:line="312" w:lineRule="auto"/>
      </w:pPr>
      <w:r>
        <w:rPr>
          <w:rFonts w:ascii="宋体" w:hAnsi="宋体" w:eastAsia="宋体" w:cs="宋体"/>
          <w:color w:val="000"/>
          <w:sz w:val="28"/>
          <w:szCs w:val="28"/>
        </w:rPr>
        <w:t xml:space="preserve">小学校内课后服务工作方案</w:t>
      </w:r>
    </w:p>
    <w:p>
      <w:pPr>
        <w:ind w:left="0" w:right="0" w:firstLine="560"/>
        <w:spacing w:before="450" w:after="450" w:line="312" w:lineRule="auto"/>
      </w:pPr>
      <w:r>
        <w:rPr>
          <w:rFonts w:ascii="宋体" w:hAnsi="宋体" w:eastAsia="宋体" w:cs="宋体"/>
          <w:color w:val="000"/>
          <w:sz w:val="28"/>
          <w:szCs w:val="28"/>
        </w:rPr>
        <w:t xml:space="preserve">为进一步回应家长对小学生放学后延时看护的需求，根据市教委、市财政局、市人保局三部门《关于进一步做好本市小学生校内课后服务工作的通知》（X教委基〔20XX〕XX号）以及XX区教育局《关于进一步做好本区小学生校内课后服务的工作方案》精神，结合我校实际，现就做好本校小学生校内课后服务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内课后服务工作以深入学习群众路线为契机，以改善民生为原则，以办好人民满意的教育为目标，体现学校主动承担社会责任，切实帮助家长解决难以按时接学生放学问题，切实解除“双职工”家庭的后顾之忧，促进小学生全面和谐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我校以往“爱心晚托班”工作的基础上，实施学校“校内课后延时服务”工作，结合我校学生实际，坚持“家长自愿申报，学校统一协调安排”的工作思路，不断完善学校“校内课后服务”工作。争取形成切合实际情况、具有实效和特色的学校校内课后服务工作模式。</w:t>
      </w:r>
    </w:p>
    <w:p>
      <w:pPr>
        <w:ind w:left="0" w:right="0" w:firstLine="560"/>
        <w:spacing w:before="450" w:after="450" w:line="312" w:lineRule="auto"/>
      </w:pPr>
      <w:r>
        <w:rPr>
          <w:rFonts w:ascii="宋体" w:hAnsi="宋体" w:eastAsia="宋体" w:cs="宋体"/>
          <w:color w:val="000"/>
          <w:sz w:val="28"/>
          <w:szCs w:val="28"/>
        </w:rPr>
        <w:t xml:space="preserve">三、具体方案</w:t>
      </w:r>
    </w:p>
    <w:p>
      <w:pPr>
        <w:ind w:left="0" w:right="0" w:firstLine="560"/>
        <w:spacing w:before="450" w:after="450" w:line="312" w:lineRule="auto"/>
      </w:pPr>
      <w:r>
        <w:rPr>
          <w:rFonts w:ascii="宋体" w:hAnsi="宋体" w:eastAsia="宋体" w:cs="宋体"/>
          <w:color w:val="000"/>
          <w:sz w:val="28"/>
          <w:szCs w:val="28"/>
        </w:rPr>
        <w:t xml:space="preserve">1.实施时间：“校内课后服务”的时间为：20XX年XX月20日起——本学期结束，星期一到星期五（法定节假日除外）下午学校放学后至18:00之前。</w:t>
      </w:r>
    </w:p>
    <w:p>
      <w:pPr>
        <w:ind w:left="0" w:right="0" w:firstLine="560"/>
        <w:spacing w:before="450" w:after="450" w:line="312" w:lineRule="auto"/>
      </w:pPr>
      <w:r>
        <w:rPr>
          <w:rFonts w:ascii="宋体" w:hAnsi="宋体" w:eastAsia="宋体" w:cs="宋体"/>
          <w:color w:val="000"/>
          <w:sz w:val="28"/>
          <w:szCs w:val="28"/>
        </w:rPr>
        <w:t xml:space="preserve">2.实施原则：“校内课后服务”工作，属于公益性质，不收取学生费用；“校内课后服务”对象为下午放学后家长难以按时接放学的学生。“校内课后服务”工作本着学生自愿参与的原则，由学生家长自主申报，学校统一审核登记，并与家长签订相关协议，全面保障学生的安全。学校的“校内课后服务”将继续坚持以培养学生兴趣、挖掘学生特长、培养学生好习惯、好性格为主要目的，以快乐轻松的生活氛围为保障，进行阅读语言表达能力、欣赏审美能力等的培养，丰富看护的内容。</w:t>
      </w:r>
    </w:p>
    <w:p>
      <w:pPr>
        <w:ind w:left="0" w:right="0" w:firstLine="560"/>
        <w:spacing w:before="450" w:after="450" w:line="312" w:lineRule="auto"/>
      </w:pPr>
      <w:r>
        <w:rPr>
          <w:rFonts w:ascii="宋体" w:hAnsi="宋体" w:eastAsia="宋体" w:cs="宋体"/>
          <w:color w:val="000"/>
          <w:sz w:val="28"/>
          <w:szCs w:val="28"/>
        </w:rPr>
        <w:t xml:space="preserve">3.实施程序：由家长向学校提出申请，说明参加“校内课后服务”的理由；学校对申请进行审核，认为属实后与家长签订学校“校内课后服务”协议，明确“校内课后服务”时间、形式、管理要求、双发权利和义务。学校按照参加“校内课后服务”学生的人数安排一定数量的教师，为学生提供看护服务。</w:t>
      </w:r>
    </w:p>
    <w:p>
      <w:pPr>
        <w:ind w:left="0" w:right="0" w:firstLine="560"/>
        <w:spacing w:before="450" w:after="450" w:line="312" w:lineRule="auto"/>
      </w:pPr>
      <w:r>
        <w:rPr>
          <w:rFonts w:ascii="宋体" w:hAnsi="宋体" w:eastAsia="宋体" w:cs="宋体"/>
          <w:color w:val="000"/>
          <w:sz w:val="28"/>
          <w:szCs w:val="28"/>
        </w:rPr>
        <w:t xml:space="preserve">4.组织机制：成立以学校为主体，由校长全面负责，家委会代表、教师等共同组成的学校放学后看护工作管理委员会。看护人员要明确在此项工作中应承担的责任和任务。积极探索“学校、家庭和社区”三位一体的共建管理模式，使此项工作既满足家长需求，又符合教育规律，同时也能推进现代学校制度的建设。</w:t>
      </w:r>
    </w:p>
    <w:p>
      <w:pPr>
        <w:ind w:left="0" w:right="0" w:firstLine="560"/>
        <w:spacing w:before="450" w:after="450" w:line="312" w:lineRule="auto"/>
      </w:pPr>
      <w:r>
        <w:rPr>
          <w:rFonts w:ascii="宋体" w:hAnsi="宋体" w:eastAsia="宋体" w:cs="宋体"/>
          <w:color w:val="000"/>
          <w:sz w:val="28"/>
          <w:szCs w:val="28"/>
        </w:rPr>
        <w:t xml:space="preserve">5.机制保障：设立开展放学后看护服务工作专项经费，并将所需经费纳入年度绩效工资分配预算。通过绩效工资分配倾斜保障参与在职教职工的劳务所得，并将服务态度、工作量和工作实绩纳入教职工绩效考核管理工作之中，在绩效工资分配中加大奖励力度，充分发挥其激励功能。确保参与服务人员的劳务所得，支持放学后看护服务工作可持续发展。学校对此项工作的落实和实施进行检查，并进行阶段反馈。</w:t>
      </w:r>
    </w:p>
    <w:p>
      <w:pPr>
        <w:ind w:left="0" w:right="0" w:firstLine="560"/>
        <w:spacing w:before="450" w:after="450" w:line="312" w:lineRule="auto"/>
      </w:pPr>
      <w:r>
        <w:rPr>
          <w:rFonts w:ascii="宋体" w:hAnsi="宋体" w:eastAsia="宋体" w:cs="宋体"/>
          <w:color w:val="000"/>
          <w:sz w:val="28"/>
          <w:szCs w:val="28"/>
        </w:rPr>
        <w:t xml:space="preserve">XXXX小学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2025-05-02T14:15:12+08:00</dcterms:created>
  <dcterms:modified xsi:type="dcterms:W3CDTF">2025-05-02T14:15:12+08:00</dcterms:modified>
</cp:coreProperties>
</file>

<file path=docProps/custom.xml><?xml version="1.0" encoding="utf-8"?>
<Properties xmlns="http://schemas.openxmlformats.org/officeDocument/2006/custom-properties" xmlns:vt="http://schemas.openxmlformats.org/officeDocument/2006/docPropsVTypes"/>
</file>