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“坚持全面从严治党，营造良好政治生态”专题研讨发言提纲</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坚持全面从严治党，营造良好政治生态”专题研讨发言提纲打铁必须自身硬。办好中国的事情，关键在党，关键在党要管党、全面从严治党。党的十八大以来，以习近平同志为核心的党中央以刀刃向内的自我革命精神，直面党内存在的突出问题，以理论武装凝心聚魂，以...</w:t>
      </w:r>
    </w:p>
    <w:p>
      <w:pPr>
        <w:ind w:left="0" w:right="0" w:firstLine="560"/>
        <w:spacing w:before="450" w:after="450" w:line="312" w:lineRule="auto"/>
      </w:pPr>
      <w:r>
        <w:rPr>
          <w:rFonts w:ascii="宋体" w:hAnsi="宋体" w:eastAsia="宋体" w:cs="宋体"/>
          <w:color w:val="000"/>
          <w:sz w:val="28"/>
          <w:szCs w:val="28"/>
        </w:rPr>
        <w:t xml:space="preserve">“坚持全面从严治党，营造良好政治生态”</w:t>
      </w:r>
    </w:p>
    <w:p>
      <w:pPr>
        <w:ind w:left="0" w:right="0" w:firstLine="560"/>
        <w:spacing w:before="450" w:after="450" w:line="312" w:lineRule="auto"/>
      </w:pPr>
      <w:r>
        <w:rPr>
          <w:rFonts w:ascii="宋体" w:hAnsi="宋体" w:eastAsia="宋体" w:cs="宋体"/>
          <w:color w:val="000"/>
          <w:sz w:val="28"/>
          <w:szCs w:val="28"/>
        </w:rPr>
        <w:t xml:space="preserve">专题研讨发言提纲</w:t>
      </w:r>
    </w:p>
    <w:p>
      <w:pPr>
        <w:ind w:left="0" w:right="0" w:firstLine="560"/>
        <w:spacing w:before="450" w:after="450" w:line="312" w:lineRule="auto"/>
      </w:pPr>
      <w:r>
        <w:rPr>
          <w:rFonts w:ascii="宋体" w:hAnsi="宋体" w:eastAsia="宋体" w:cs="宋体"/>
          <w:color w:val="000"/>
          <w:sz w:val="28"/>
          <w:szCs w:val="28"/>
        </w:rPr>
        <w:t xml:space="preserve">打铁必须自身硬。办好中国的事情，关键在党，关键在党要管党、全面从严治党。党的十八大以来，以习近平同志为核心的党中央以刀刃向内的自我革命精神，直面党内存在的突出问题，以理论武装凝心聚魂，以整顿作风激浊扬清，以严明纪律强化约束，刹住了一些过去被认为不容易刹住的歪风邪气，攻克了一些过去司空见惯的顽瘴痼疾，推动解决了许多长期想解决而没有解决的难题。可以说，党的伟大自我革命前所未有，有力推动了伟大社会革命。</w:t>
      </w:r>
    </w:p>
    <w:p>
      <w:pPr>
        <w:ind w:left="0" w:right="0" w:firstLine="560"/>
        <w:spacing w:before="450" w:after="450" w:line="312" w:lineRule="auto"/>
      </w:pPr>
      <w:r>
        <w:rPr>
          <w:rFonts w:ascii="宋体" w:hAnsi="宋体" w:eastAsia="宋体" w:cs="宋体"/>
          <w:color w:val="000"/>
          <w:sz w:val="28"/>
          <w:szCs w:val="28"/>
        </w:rPr>
        <w:t xml:space="preserve">坚持全面从严治党，要勇于自我革命。针对一些观念与现实层面的问题，要加强和改进自我革命的宣传教育，准确把握革命与自我革命的内涵，牢记共产党人是革命者的道理，始终保持革命精神和革命勇气；深刻理解勇于自我革命是我们党最鲜明的品格，也是我们党最大的优势，是我们党保持清醒、常怀忧患、有自信、有力量的体现；全面认识党的伟大自我革命既是我们党领导人民进行伟大社会革命的客观要求，也是我们党作为马克思主义政党建设和发展的内在需要，是我们党固本培元、强身健体，有效应对“四大考验”与“四种危险”的重要途径，从而增强推进党的伟大自我革命的自觉性与坚定性。</w:t>
      </w:r>
    </w:p>
    <w:p>
      <w:pPr>
        <w:ind w:left="0" w:right="0" w:firstLine="560"/>
        <w:spacing w:before="450" w:after="450" w:line="312" w:lineRule="auto"/>
      </w:pPr>
      <w:r>
        <w:rPr>
          <w:rFonts w:ascii="宋体" w:hAnsi="宋体" w:eastAsia="宋体" w:cs="宋体"/>
          <w:color w:val="000"/>
          <w:sz w:val="28"/>
          <w:szCs w:val="28"/>
        </w:rPr>
        <w:t xml:space="preserve">坚持全面从严治党，要善于自我革命。从时间与节奏来看，要与社会革命同时推进；从切入点与着力点来看，要贯彻落实新时代党的建设总要求，推动全面从严治党向纵深发展；从出发点与落脚点来看，要聚焦保持党同人民群众的血肉联系，努力增强人民群众获得感；从方式方法来看，要抓住“关键少数”，从领导干部和领导机关抓起，一级抓一级，一级带一级，不打“眉毛胡子一把抓”的乱仗。全面从严治党，重要的是营造良好的政治生态，两者有着重要的联系。政治生态是一个地方党风、政风和社会风气的综合体现。营造良好的政治生态，是我党发挥纽带作用，做表率，凝聚人心的一项重要举措，对推进四个全面战略布局有着重要作用。</w:t>
      </w:r>
    </w:p>
    <w:p>
      <w:pPr>
        <w:ind w:left="0" w:right="0" w:firstLine="560"/>
        <w:spacing w:before="450" w:after="450" w:line="312" w:lineRule="auto"/>
      </w:pPr>
      <w:r>
        <w:rPr>
          <w:rFonts w:ascii="宋体" w:hAnsi="宋体" w:eastAsia="宋体" w:cs="宋体"/>
          <w:color w:val="000"/>
          <w:sz w:val="28"/>
          <w:szCs w:val="28"/>
        </w:rPr>
        <w:t xml:space="preserve">强化以上率下。“人不率则不从，身不先则不信”。净化政治生态必须自上而下地抓，注重发挥领导机关和领导干部的示范带动作用，领导干部必须带头正确用权、谨慎用权、干净用权，模范遵守党章党规党纪，自觉同特权思想和特权现象作斗争，防范被利益集团“围猎”，注重家庭家教家风，凡是要求党员、干部做到的自己首先做到，凡是要求党员、干部不做的自己首先不做，为全局党员干部带好头。</w:t>
      </w:r>
    </w:p>
    <w:p>
      <w:pPr>
        <w:ind w:left="0" w:right="0" w:firstLine="560"/>
        <w:spacing w:before="450" w:after="450" w:line="312" w:lineRule="auto"/>
      </w:pPr>
      <w:r>
        <w:rPr>
          <w:rFonts w:ascii="宋体" w:hAnsi="宋体" w:eastAsia="宋体" w:cs="宋体"/>
          <w:color w:val="000"/>
          <w:sz w:val="28"/>
          <w:szCs w:val="28"/>
        </w:rPr>
        <w:t xml:space="preserve">强化集体领导。集体领导是贯彻民主集中制的关键环节。要着力解决发扬民主不够、正确集中不够等问题，决不能搞主要领导“决策一言堂、用人一句话、花钱一支笔”那一套。要防止独断专行，凡重大问题必须按照集体领导、民主集中、个别酝酿、会议决定的原则，由领导班子集体讨论、按照少数服从多数作出决定，不允许用行政会议等形式取代党组的领导。</w:t>
      </w:r>
    </w:p>
    <w:p>
      <w:pPr>
        <w:ind w:left="0" w:right="0" w:firstLine="560"/>
        <w:spacing w:before="450" w:after="450" w:line="312" w:lineRule="auto"/>
      </w:pPr>
      <w:r>
        <w:rPr>
          <w:rFonts w:ascii="宋体" w:hAnsi="宋体" w:eastAsia="宋体" w:cs="宋体"/>
          <w:color w:val="000"/>
          <w:sz w:val="28"/>
          <w:szCs w:val="28"/>
        </w:rPr>
        <w:t xml:space="preserve">强化班子团结。团结才能增强班子凝聚力。领导班子成员必须坚持“四个服从”原则，不得各自为政、阳奉阴违，当面不说背后乱说、当面一套背后一套，不得把分管工作、分管领域和地方当作“私人领地”，不得擅自改变和拒不执行集体决策，在坚持党性原则基础上维护领导班子团结。</w:t>
      </w:r>
    </w:p>
    <w:p>
      <w:pPr>
        <w:ind w:left="0" w:right="0" w:firstLine="560"/>
        <w:spacing w:before="450" w:after="450" w:line="312" w:lineRule="auto"/>
      </w:pPr>
      <w:r>
        <w:rPr>
          <w:rFonts w:ascii="宋体" w:hAnsi="宋体" w:eastAsia="宋体" w:cs="宋体"/>
          <w:color w:val="000"/>
          <w:sz w:val="28"/>
          <w:szCs w:val="28"/>
        </w:rPr>
        <w:t xml:space="preserve">营造良好政治生态是一项长期任务，是一个不断积累、不断完善、不断深化的过程，我们要弘扬和践行忠诚老实、公道正派、实事求是、清正廉洁等价值观，以良好政治文化涵养风清气正的政治生态。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2025-05-11T01:44:29+08:00</dcterms:created>
  <dcterms:modified xsi:type="dcterms:W3CDTF">2025-05-11T01:44:29+08:00</dcterms:modified>
</cp:coreProperties>
</file>

<file path=docProps/custom.xml><?xml version="1.0" encoding="utf-8"?>
<Properties xmlns="http://schemas.openxmlformats.org/officeDocument/2006/custom-properties" xmlns:vt="http://schemas.openxmlformats.org/officeDocument/2006/docPropsVTypes"/>
</file>