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扫黑除恶专项斗争整改情况报告</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县扶贫开发局扫黑除恶专项斗争整改情况报告县扫黑除恶专项斗争领导小组办公室：为认真抓好中央扫黑除恶督导组反馈意见的整改落实，持续深入推进全县扶贫系统扫黑除恶专项斗争，按照省、州、县的统一部署和《关于中央扫黑除恶第18督导组反馈意见的整改落...</w:t>
      </w:r>
    </w:p>
    <w:p>
      <w:pPr>
        <w:ind w:left="0" w:right="0" w:firstLine="560"/>
        <w:spacing w:before="450" w:after="450" w:line="312" w:lineRule="auto"/>
      </w:pPr>
      <w:r>
        <w:rPr>
          <w:rFonts w:ascii="宋体" w:hAnsi="宋体" w:eastAsia="宋体" w:cs="宋体"/>
          <w:color w:val="000"/>
          <w:sz w:val="28"/>
          <w:szCs w:val="28"/>
        </w:rPr>
        <w:t xml:space="preserve">**县扶贫开发局</w:t>
      </w:r>
    </w:p>
    <w:p>
      <w:pPr>
        <w:ind w:left="0" w:right="0" w:firstLine="560"/>
        <w:spacing w:before="450" w:after="450" w:line="312" w:lineRule="auto"/>
      </w:pPr>
      <w:r>
        <w:rPr>
          <w:rFonts w:ascii="宋体" w:hAnsi="宋体" w:eastAsia="宋体" w:cs="宋体"/>
          <w:color w:val="000"/>
          <w:sz w:val="28"/>
          <w:szCs w:val="28"/>
        </w:rPr>
        <w:t xml:space="preserve">扫黑除恶专项斗争整改情况报告</w:t>
      </w:r>
    </w:p>
    <w:p>
      <w:pPr>
        <w:ind w:left="0" w:right="0" w:firstLine="560"/>
        <w:spacing w:before="450" w:after="450" w:line="312" w:lineRule="auto"/>
      </w:pPr>
      <w:r>
        <w:rPr>
          <w:rFonts w:ascii="宋体" w:hAnsi="宋体" w:eastAsia="宋体" w:cs="宋体"/>
          <w:color w:val="000"/>
          <w:sz w:val="28"/>
          <w:szCs w:val="28"/>
        </w:rPr>
        <w:t xml:space="preserve">县扫黑除恶专项斗争领导小组办公室：</w:t>
      </w:r>
    </w:p>
    <w:p>
      <w:pPr>
        <w:ind w:left="0" w:right="0" w:firstLine="560"/>
        <w:spacing w:before="450" w:after="450" w:line="312" w:lineRule="auto"/>
      </w:pPr>
      <w:r>
        <w:rPr>
          <w:rFonts w:ascii="宋体" w:hAnsi="宋体" w:eastAsia="宋体" w:cs="宋体"/>
          <w:color w:val="000"/>
          <w:sz w:val="28"/>
          <w:szCs w:val="28"/>
        </w:rPr>
        <w:t xml:space="preserve">为认真抓好中央扫黑除恶督导组反馈意见的整改落实，持续深入推进全县扶贫系统扫黑除恶专项斗争，按照省、州、县的统一部署和《关于中央扫黑除恶第18督导组反馈意见的整改落实方案》要求，结合我局工作实际，将整改情况汇报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提高政治站位。我局及时召开扫黑除恶中央专项督导反馈问题整改工作安排部署会，把抓好督导整改作为践行“四个意识”、落实“两个维护”、对党绝对忠诚的现实检验，进一步把思想和行动高度统一到以习近平同志为核心的党中央决策部署上来，统一到中央督导反馈意见整改落实上来，强化政治担当，持续升级加力，全力做好督导“后半篇文章”，确保中央督导反馈意见如期全面高质量整改落实到位。</w:t>
      </w:r>
    </w:p>
    <w:p>
      <w:pPr>
        <w:ind w:left="0" w:right="0" w:firstLine="560"/>
        <w:spacing w:before="450" w:after="450" w:line="312" w:lineRule="auto"/>
      </w:pPr>
      <w:r>
        <w:rPr>
          <w:rFonts w:ascii="宋体" w:hAnsi="宋体" w:eastAsia="宋体" w:cs="宋体"/>
          <w:color w:val="000"/>
          <w:sz w:val="28"/>
          <w:szCs w:val="28"/>
        </w:rPr>
        <w:t xml:space="preserve">（二）突出问题导向。针对反馈意见，深刻对照反思，逐项梳理分解，举一反三，制定问题清单、任务清单、责任清单，坚持分类处置、综合施策、销号管理、真抓实改，确保件件有回音、事事有着落，确保中央督导反馈意见整改件件落地见效。</w:t>
      </w:r>
    </w:p>
    <w:p>
      <w:pPr>
        <w:ind w:left="0" w:right="0" w:firstLine="560"/>
        <w:spacing w:before="450" w:after="450" w:line="312" w:lineRule="auto"/>
      </w:pPr>
      <w:r>
        <w:rPr>
          <w:rFonts w:ascii="宋体" w:hAnsi="宋体" w:eastAsia="宋体" w:cs="宋体"/>
          <w:color w:val="000"/>
          <w:sz w:val="28"/>
          <w:szCs w:val="28"/>
        </w:rPr>
        <w:t xml:space="preserve">（三）坚持以上率下。局领导干部率先垂范，充分发挥领导班子和干部的示范带头作用，勇于担当担责，切实增强工作的统筹性、协同性、计划性、针对性、指导性，不断提高工作的质效。</w:t>
      </w:r>
    </w:p>
    <w:p>
      <w:pPr>
        <w:ind w:left="0" w:right="0" w:firstLine="560"/>
        <w:spacing w:before="450" w:after="450" w:line="312" w:lineRule="auto"/>
      </w:pPr>
      <w:r>
        <w:rPr>
          <w:rFonts w:ascii="宋体" w:hAnsi="宋体" w:eastAsia="宋体" w:cs="宋体"/>
          <w:color w:val="000"/>
          <w:sz w:val="28"/>
          <w:szCs w:val="28"/>
        </w:rPr>
        <w:t xml:space="preserve">（四）注重标本兼治。坚持立足当前，着眼长远，边扫边治边建，强化源头治理，解决涉黑涉恶突出问题，建立健全从源头上遏制黑恶势力滋生蔓延的长效机制。既狠抓督导反馈问题整改，又深刻剖析问题根源、倒查体制机制上的缺陷和漏洞，用改革的办法、创新的思维建章立制，建立完善管长远、管根本的体制机制。</w:t>
      </w:r>
    </w:p>
    <w:p>
      <w:pPr>
        <w:ind w:left="0" w:right="0" w:firstLine="560"/>
        <w:spacing w:before="450" w:after="450" w:line="312" w:lineRule="auto"/>
      </w:pPr>
      <w:r>
        <w:rPr>
          <w:rFonts w:ascii="宋体" w:hAnsi="宋体" w:eastAsia="宋体" w:cs="宋体"/>
          <w:color w:val="000"/>
          <w:sz w:val="28"/>
          <w:szCs w:val="28"/>
        </w:rPr>
        <w:t xml:space="preserve">（五）强化法治思维。坚持运用法治思维和法治方式抓整改，用法律手段解决问题、推进工作，加强法治保障，明确政策界限，严格依法办事。</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按照中央提出的“一年治标、二年治根、三年治本”总体要求，有计划、有步骤、有重点地推进全县扶贫系统扫黑除恶专项斗争，黑恶势力违法犯罪突出问题得到根本遏制，形成黑恶势力人人喊打的浓厚氛围。</w:t>
      </w:r>
    </w:p>
    <w:p>
      <w:pPr>
        <w:ind w:left="0" w:right="0" w:firstLine="560"/>
        <w:spacing w:before="450" w:after="450" w:line="312" w:lineRule="auto"/>
      </w:pPr>
      <w:r>
        <w:rPr>
          <w:rFonts w:ascii="宋体" w:hAnsi="宋体" w:eastAsia="宋体" w:cs="宋体"/>
          <w:color w:val="000"/>
          <w:sz w:val="28"/>
          <w:szCs w:val="28"/>
        </w:rPr>
        <w:t xml:space="preserve">按照《中央扫黑除恶第18督导组与青海省委第二次对接会反馈问题**县整改方案》统一部署，持续推进扫黑除恶专项斗争；使扫黑除恶工作法治化、规范化、专业化水平进一步提高，使涉黑涉恶违法犯罪防范打击长效机制更加健全，扶贫项目行业监管明显加强，扶贫项目工程发展环境明显优化，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深化思想认识，进一步增强政治自觉、思想自觉和行动自觉。以政治的高度深化认识，切实增强“四个意识”，把推进专项斗争作为讲政治的实际行动，以更强的政治自觉和政治担当，抓紧抓实抓好专项斗争。坚持以人民为中心的发展思想，针对扶贫行业与人民群众生产生活息息相关的特点，从涉黑涉恶犯罪这一人民群众最痛恨的问题抓起，坚决打赢扫黑除恶专项斗争攻坚战，全力打造更高质量的扶贫环境。</w:t>
      </w:r>
    </w:p>
    <w:p>
      <w:pPr>
        <w:ind w:left="0" w:right="0" w:firstLine="560"/>
        <w:spacing w:before="450" w:after="450" w:line="312" w:lineRule="auto"/>
      </w:pPr>
      <w:r>
        <w:rPr>
          <w:rFonts w:ascii="宋体" w:hAnsi="宋体" w:eastAsia="宋体" w:cs="宋体"/>
          <w:color w:val="000"/>
          <w:sz w:val="28"/>
          <w:szCs w:val="28"/>
        </w:rPr>
        <w:t xml:space="preserve">（二）强化责任落实，进一步完善专项斗争责任体系。局“一把手”认真履行第一责任人职责，分管领导具体抓，全力以赴，突出围绕深挖领域黑恶势力违法犯罪线索，通过层层开展谈心谈话活动，切实把责任和压力层层传导到每一个项目工地，每一个基层干部。对照督导问题清单，查摆剖析、举一反三，确保每个问题都整改到位。</w:t>
      </w:r>
    </w:p>
    <w:p>
      <w:pPr>
        <w:ind w:left="0" w:right="0" w:firstLine="560"/>
        <w:spacing w:before="450" w:after="450" w:line="312" w:lineRule="auto"/>
      </w:pPr>
      <w:r>
        <w:rPr>
          <w:rFonts w:ascii="宋体" w:hAnsi="宋体" w:eastAsia="宋体" w:cs="宋体"/>
          <w:color w:val="000"/>
          <w:sz w:val="28"/>
          <w:szCs w:val="28"/>
        </w:rPr>
        <w:t xml:space="preserve">（三）深化宣传发动，进一步加大动员群众的力度、深度和广度。综合运用各类媒体加强宣传引导，广泛宣传专项斗争的重要意义、工作成效，提高群众知晓率、支持率、参与率。通过设立举报电话和信箱等方式，进一步畅通群众举报渠道。加强法律政策宣讲、解疑释惑等工作，动员鼓励群众积极举报涉黑涉恶线索。</w:t>
      </w:r>
    </w:p>
    <w:p>
      <w:pPr>
        <w:ind w:left="0" w:right="0" w:firstLine="560"/>
        <w:spacing w:before="450" w:after="450" w:line="312" w:lineRule="auto"/>
      </w:pPr>
      <w:r>
        <w:rPr>
          <w:rFonts w:ascii="宋体" w:hAnsi="宋体" w:eastAsia="宋体" w:cs="宋体"/>
          <w:color w:val="000"/>
          <w:sz w:val="28"/>
          <w:szCs w:val="28"/>
        </w:rPr>
        <w:t xml:space="preserve">（四）深化斗争部署，进一步推动专项斗争向纵深发展。</w:t>
      </w:r>
    </w:p>
    <w:p>
      <w:pPr>
        <w:ind w:left="0" w:right="0" w:firstLine="560"/>
        <w:spacing w:before="450" w:after="450" w:line="312" w:lineRule="auto"/>
      </w:pPr>
      <w:r>
        <w:rPr>
          <w:rFonts w:ascii="宋体" w:hAnsi="宋体" w:eastAsia="宋体" w:cs="宋体"/>
          <w:color w:val="000"/>
          <w:sz w:val="28"/>
          <w:szCs w:val="28"/>
        </w:rPr>
        <w:t xml:space="preserve">聚焦扶贫领域群众反映强烈的突出问题，有针对性的开展重点排查、重点整治、重点打击行动。围绕“一年打击遏制、两年深挖根治、三年长效长治”的工作要求，根据区域、领域、部位、环节特点，深入研究黑恶犯罪新动向、新特征，有针对性地改进斗争策略，科学统筹力量，掌握好阶段性“施工进度”，有计划、有步骤地持续推进。</w:t>
      </w:r>
    </w:p>
    <w:p>
      <w:pPr>
        <w:ind w:left="0" w:right="0" w:firstLine="560"/>
        <w:spacing w:before="450" w:after="450" w:line="312" w:lineRule="auto"/>
      </w:pPr>
      <w:r>
        <w:rPr>
          <w:rFonts w:ascii="宋体" w:hAnsi="宋体" w:eastAsia="宋体" w:cs="宋体"/>
          <w:color w:val="000"/>
          <w:sz w:val="28"/>
          <w:szCs w:val="28"/>
        </w:rPr>
        <w:t xml:space="preserve">（五）深化专项整治，进一步深挖涉黑涉恶问题线索。聚集工程建设充当“保护伞”6个重点领域，持续深入开展专项整治。把线索摸排贯穿于整个专项斗争全过程，从日常监督管理中，从群众来访和舆情监测中排查线索，坚持集中排查与滚动排查相结合，专项排查与综治排查相结合，保持劲头不松、力度不减。</w:t>
      </w:r>
    </w:p>
    <w:p>
      <w:pPr>
        <w:ind w:left="0" w:right="0" w:firstLine="560"/>
        <w:spacing w:before="450" w:after="450" w:line="312" w:lineRule="auto"/>
      </w:pPr>
      <w:r>
        <w:rPr>
          <w:rFonts w:ascii="宋体" w:hAnsi="宋体" w:eastAsia="宋体" w:cs="宋体"/>
          <w:color w:val="000"/>
          <w:sz w:val="28"/>
          <w:szCs w:val="28"/>
        </w:rPr>
        <w:t xml:space="preserve">（六）深化建章立制，进一步加强系统治理、综合治理、依法治理和源头治理。发挥办公室室职能作用，将专项斗争与系统治理、综合治理、依法治理和源头治理结合起来，综合运用法律、行政等手段，压缩黑恶势力生存空间。对易于滋生黑恶势力的重点领域、部位、环节，会同公安机关建立规范管理、重点监控等方面的日常性长效机制。</w:t>
      </w:r>
    </w:p>
    <w:p>
      <w:pPr>
        <w:ind w:left="0" w:right="0" w:firstLine="560"/>
        <w:spacing w:before="450" w:after="450" w:line="312" w:lineRule="auto"/>
      </w:pPr>
      <w:r>
        <w:rPr>
          <w:rFonts w:ascii="宋体" w:hAnsi="宋体" w:eastAsia="宋体" w:cs="宋体"/>
          <w:color w:val="000"/>
          <w:sz w:val="28"/>
          <w:szCs w:val="28"/>
        </w:rPr>
        <w:t xml:space="preserve">（七）深化协作配合，进一步形成工作合力。加强与有关部门的沟通衔接，建立协作机制，实现信息共享、工作联动，发现涉黑涉恶线索及时移交公安机关。会同公安机关，对重点区域、重点领域、重点部位、重点环节开展滚动排查和常态整治。</w:t>
      </w:r>
    </w:p>
    <w:p>
      <w:pPr>
        <w:ind w:left="0" w:right="0" w:firstLine="560"/>
        <w:spacing w:before="450" w:after="450" w:line="312" w:lineRule="auto"/>
      </w:pPr>
      <w:r>
        <w:rPr>
          <w:rFonts w:ascii="宋体" w:hAnsi="宋体" w:eastAsia="宋体" w:cs="宋体"/>
          <w:color w:val="000"/>
          <w:sz w:val="28"/>
          <w:szCs w:val="28"/>
        </w:rPr>
        <w:t xml:space="preserve">**县扶贫开发局</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宋体" w:hAnsi="宋体" w:eastAsia="宋体" w:cs="宋体"/>
          <w:color w:val="000"/>
          <w:sz w:val="28"/>
          <w:szCs w:val="28"/>
        </w:rPr>
        <w:t xml:space="preserve">抄送：州扶贫开发局、现行文件查阅中心，档。</w:t>
      </w:r>
    </w:p>
    <w:p>
      <w:pPr>
        <w:ind w:left="0" w:right="0" w:firstLine="560"/>
        <w:spacing w:before="450" w:after="450" w:line="312" w:lineRule="auto"/>
      </w:pPr>
      <w:r>
        <w:rPr>
          <w:rFonts w:ascii="宋体" w:hAnsi="宋体" w:eastAsia="宋体" w:cs="宋体"/>
          <w:color w:val="000"/>
          <w:sz w:val="28"/>
          <w:szCs w:val="28"/>
        </w:rPr>
        <w:t xml:space="preserve">**县扶贫开发局</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2025-06-17T08:41:58+08:00</dcterms:created>
  <dcterms:modified xsi:type="dcterms:W3CDTF">2025-06-17T08:41:58+08:00</dcterms:modified>
</cp:coreProperties>
</file>

<file path=docProps/custom.xml><?xml version="1.0" encoding="utf-8"?>
<Properties xmlns="http://schemas.openxmlformats.org/officeDocument/2006/custom-properties" xmlns:vt="http://schemas.openxmlformats.org/officeDocument/2006/docPropsVTypes"/>
</file>