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3419+ 2025年成品油市场专项整治工作实施方案</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3419+2024年成品油市场专项整治工作实施方案一、工作目标依据国家和省、市有关文件要求,继续开展x年成品油市场专项整治行动，进一步巩固成效，持续发力，保持高压态势，确保全市成品油市场得到进一步净化。要在去年专项整治工作的基础上，保持机制...</w:t>
      </w:r>
    </w:p>
    <w:p>
      <w:pPr>
        <w:ind w:left="0" w:right="0" w:firstLine="560"/>
        <w:spacing w:before="450" w:after="450" w:line="312" w:lineRule="auto"/>
      </w:pPr>
      <w:r>
        <w:rPr>
          <w:rFonts w:ascii="宋体" w:hAnsi="宋体" w:eastAsia="宋体" w:cs="宋体"/>
          <w:color w:val="000"/>
          <w:sz w:val="28"/>
          <w:szCs w:val="28"/>
        </w:rPr>
        <w:t xml:space="preserve">3419+</w:t>
      </w:r>
    </w:p>
    <w:p>
      <w:pPr>
        <w:ind w:left="0" w:right="0" w:firstLine="560"/>
        <w:spacing w:before="450" w:after="450" w:line="312" w:lineRule="auto"/>
      </w:pPr>
      <w:r>
        <w:rPr>
          <w:rFonts w:ascii="宋体" w:hAnsi="宋体" w:eastAsia="宋体" w:cs="宋体"/>
          <w:color w:val="000"/>
          <w:sz w:val="28"/>
          <w:szCs w:val="28"/>
        </w:rPr>
        <w:t xml:space="preserve">2025年成品油市场专项整治工作实施方案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国家和省、市有关文件要求,继续开展x年成品油市场专项整治行动，进一步巩固成效，持续发力，保持高压态势，确保全市成品油市场得到进一步净化。要在去年专项整治工作的基础上，保持机制不变、队伍不散、力度不减、突出重点、深挖细究、不留死角、务求实效。要切实压实属地主体责任，强化部门联动，形成整治工作合力，针对成品油市场的新形势、新情况、新问题，创新专项整治工作的思路和举措，认真总结专项整治工作经验，使专项整治向属地化、常态化、机制化、长效化的方向转变。</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（一）在我x违法生产、调制并销售成品油行为；</w:t>
      </w:r>
    </w:p>
    <w:p>
      <w:pPr>
        <w:ind w:left="0" w:right="0" w:firstLine="560"/>
        <w:spacing w:before="450" w:after="450" w:line="312" w:lineRule="auto"/>
      </w:pPr>
      <w:r>
        <w:rPr>
          <w:rFonts w:ascii="宋体" w:hAnsi="宋体" w:eastAsia="宋体" w:cs="宋体"/>
          <w:color w:val="000"/>
          <w:sz w:val="28"/>
          <w:szCs w:val="28"/>
        </w:rPr>
        <w:t xml:space="preserve">（二）将不合格成品油流入我x、违规经营非乙醇汽油的行为；</w:t>
      </w:r>
    </w:p>
    <w:p>
      <w:pPr>
        <w:ind w:left="0" w:right="0" w:firstLine="560"/>
        <w:spacing w:before="450" w:after="450" w:line="312" w:lineRule="auto"/>
      </w:pPr>
      <w:r>
        <w:rPr>
          <w:rFonts w:ascii="宋体" w:hAnsi="宋体" w:eastAsia="宋体" w:cs="宋体"/>
          <w:color w:val="000"/>
          <w:sz w:val="28"/>
          <w:szCs w:val="28"/>
        </w:rPr>
        <w:t xml:space="preserve">（三）未取得《成品油零售经营批准证书》和营业执照，非法通过加油站（点）、储存点、流动网点、流动加油设施、流动加油车辆等销售成品油行为；</w:t>
      </w:r>
    </w:p>
    <w:p>
      <w:pPr>
        <w:ind w:left="0" w:right="0" w:firstLine="560"/>
        <w:spacing w:before="450" w:after="450" w:line="312" w:lineRule="auto"/>
      </w:pPr>
      <w:r>
        <w:rPr>
          <w:rFonts w:ascii="宋体" w:hAnsi="宋体" w:eastAsia="宋体" w:cs="宋体"/>
          <w:color w:val="000"/>
          <w:sz w:val="28"/>
          <w:szCs w:val="28"/>
        </w:rPr>
        <w:t xml:space="preserve">（四）侵犯注册商标专用权、销售质量不合格成品油和国家明令淘汰、禁止销售的成品油行为；</w:t>
      </w:r>
    </w:p>
    <w:p>
      <w:pPr>
        <w:ind w:left="0" w:right="0" w:firstLine="560"/>
        <w:spacing w:before="450" w:after="450" w:line="312" w:lineRule="auto"/>
      </w:pPr>
      <w:r>
        <w:rPr>
          <w:rFonts w:ascii="宋体" w:hAnsi="宋体" w:eastAsia="宋体" w:cs="宋体"/>
          <w:color w:val="000"/>
          <w:sz w:val="28"/>
          <w:szCs w:val="28"/>
        </w:rPr>
        <w:t xml:space="preserve">（五）破坏、改装计量器具，短斤少两，使用未经检定、检定不合格或者超过检定周期的加油机的行为；</w:t>
      </w:r>
    </w:p>
    <w:p>
      <w:pPr>
        <w:ind w:left="0" w:right="0" w:firstLine="560"/>
        <w:spacing w:before="450" w:after="450" w:line="312" w:lineRule="auto"/>
      </w:pPr>
      <w:r>
        <w:rPr>
          <w:rFonts w:ascii="宋体" w:hAnsi="宋体" w:eastAsia="宋体" w:cs="宋体"/>
          <w:color w:val="000"/>
          <w:sz w:val="28"/>
          <w:szCs w:val="28"/>
        </w:rPr>
        <w:t xml:space="preserve">（六）未取得道路危险货物运输许可擅自从事道路成品油运输的行为；</w:t>
      </w:r>
    </w:p>
    <w:p>
      <w:pPr>
        <w:ind w:left="0" w:right="0" w:firstLine="560"/>
        <w:spacing w:before="450" w:after="450" w:line="312" w:lineRule="auto"/>
      </w:pPr>
      <w:r>
        <w:rPr>
          <w:rFonts w:ascii="宋体" w:hAnsi="宋体" w:eastAsia="宋体" w:cs="宋体"/>
          <w:color w:val="000"/>
          <w:sz w:val="28"/>
          <w:szCs w:val="28"/>
        </w:rPr>
        <w:t xml:space="preserve">（七）成品油批发企业将成品油销售给未取得成品油零售经营资格的加油站（点），成品油零售企业从未取得成品油批发经营资格的企业购买成品油的行为；</w:t>
      </w:r>
    </w:p>
    <w:p>
      <w:pPr>
        <w:ind w:left="0" w:right="0" w:firstLine="560"/>
        <w:spacing w:before="450" w:after="450" w:line="312" w:lineRule="auto"/>
      </w:pPr>
      <w:r>
        <w:rPr>
          <w:rFonts w:ascii="宋体" w:hAnsi="宋体" w:eastAsia="宋体" w:cs="宋体"/>
          <w:color w:val="000"/>
          <w:sz w:val="28"/>
          <w:szCs w:val="28"/>
        </w:rPr>
        <w:t xml:space="preserve">（八）成品油生产、经营企业违反环境保护法律法规的行为；</w:t>
      </w:r>
    </w:p>
    <w:p>
      <w:pPr>
        <w:ind w:left="0" w:right="0" w:firstLine="560"/>
        <w:spacing w:before="450" w:after="450" w:line="312" w:lineRule="auto"/>
      </w:pPr>
      <w:r>
        <w:rPr>
          <w:rFonts w:ascii="宋体" w:hAnsi="宋体" w:eastAsia="宋体" w:cs="宋体"/>
          <w:color w:val="000"/>
          <w:sz w:val="28"/>
          <w:szCs w:val="28"/>
        </w:rPr>
        <w:t xml:space="preserve">（九）成品油批发、零售企业在成品油经营中偷逃税款、虚开发票等税收违法行为；</w:t>
      </w:r>
    </w:p>
    <w:p>
      <w:pPr>
        <w:ind w:left="0" w:right="0" w:firstLine="560"/>
        <w:spacing w:before="450" w:after="450" w:line="312" w:lineRule="auto"/>
      </w:pPr>
      <w:r>
        <w:rPr>
          <w:rFonts w:ascii="宋体" w:hAnsi="宋体" w:eastAsia="宋体" w:cs="宋体"/>
          <w:color w:val="000"/>
          <w:sz w:val="28"/>
          <w:szCs w:val="28"/>
        </w:rPr>
        <w:t xml:space="preserve">（十）不符合消防安全要求，未安装散装汽油购销信息系统和未实名登记、销售散装汽油的加油站；</w:t>
      </w:r>
    </w:p>
    <w:p>
      <w:pPr>
        <w:ind w:left="0" w:right="0" w:firstLine="560"/>
        <w:spacing w:before="450" w:after="450" w:line="312" w:lineRule="auto"/>
      </w:pPr>
      <w:r>
        <w:rPr>
          <w:rFonts w:ascii="宋体" w:hAnsi="宋体" w:eastAsia="宋体" w:cs="宋体"/>
          <w:color w:val="000"/>
          <w:sz w:val="28"/>
          <w:szCs w:val="28"/>
        </w:rPr>
        <w:t xml:space="preserve">（十一）未依法取得建设用地手续擅自建设加油站、油库的行为；</w:t>
      </w:r>
    </w:p>
    <w:p>
      <w:pPr>
        <w:ind w:left="0" w:right="0" w:firstLine="560"/>
        <w:spacing w:before="450" w:after="450" w:line="312" w:lineRule="auto"/>
      </w:pPr>
      <w:r>
        <w:rPr>
          <w:rFonts w:ascii="宋体" w:hAnsi="宋体" w:eastAsia="宋体" w:cs="宋体"/>
          <w:color w:val="000"/>
          <w:sz w:val="28"/>
          <w:szCs w:val="28"/>
        </w:rPr>
        <w:t xml:space="preserve">（十二）不符合城乡规划或未经规划许可擅自建设加油站、油库行为；</w:t>
      </w:r>
    </w:p>
    <w:p>
      <w:pPr>
        <w:ind w:left="0" w:right="0" w:firstLine="560"/>
        <w:spacing w:before="450" w:after="450" w:line="312" w:lineRule="auto"/>
      </w:pPr>
      <w:r>
        <w:rPr>
          <w:rFonts w:ascii="宋体" w:hAnsi="宋体" w:eastAsia="宋体" w:cs="宋体"/>
          <w:color w:val="000"/>
          <w:sz w:val="28"/>
          <w:szCs w:val="28"/>
        </w:rPr>
        <w:t xml:space="preserve">（十三）查处未经安全条件审查擅自开工建设、未取得危险化学品经营许可非法经营及超范围经营、许可证过期经营等违法行为的成品油经营企业；</w:t>
      </w:r>
    </w:p>
    <w:p>
      <w:pPr>
        <w:ind w:left="0" w:right="0" w:firstLine="560"/>
        <w:spacing w:before="450" w:after="450" w:line="312" w:lineRule="auto"/>
      </w:pPr>
      <w:r>
        <w:rPr>
          <w:rFonts w:ascii="宋体" w:hAnsi="宋体" w:eastAsia="宋体" w:cs="宋体"/>
          <w:color w:val="000"/>
          <w:sz w:val="28"/>
          <w:szCs w:val="28"/>
        </w:rPr>
        <w:t xml:space="preserve">（十四）未在经营场所公示销售车用成品油的产品名称、生产企业、牌号、产品标准或者检验合格证明等信息的行为；（十五）其他违法、违规经营成品油的行为。</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按照政府主导、部门分工负责、属地管理的原则，在政府的统一领导下，统筹协调，密切配合，认真开展成品油整治工作。</w:t>
      </w:r>
    </w:p>
    <w:p>
      <w:pPr>
        <w:ind w:left="0" w:right="0" w:firstLine="560"/>
        <w:spacing w:before="450" w:after="450" w:line="312" w:lineRule="auto"/>
      </w:pPr>
      <w:r>
        <w:rPr>
          <w:rFonts w:ascii="宋体" w:hAnsi="宋体" w:eastAsia="宋体" w:cs="宋体"/>
          <w:color w:val="000"/>
          <w:sz w:val="28"/>
          <w:szCs w:val="28"/>
        </w:rPr>
        <w:t xml:space="preserve">（一）x人民政府职责</w:t>
      </w:r>
    </w:p>
    <w:p>
      <w:pPr>
        <w:ind w:left="0" w:right="0" w:firstLine="560"/>
        <w:spacing w:before="450" w:after="450" w:line="312" w:lineRule="auto"/>
      </w:pPr>
      <w:r>
        <w:rPr>
          <w:rFonts w:ascii="宋体" w:hAnsi="宋体" w:eastAsia="宋体" w:cs="宋体"/>
          <w:color w:val="000"/>
          <w:sz w:val="28"/>
          <w:szCs w:val="28"/>
        </w:rPr>
        <w:t xml:space="preserve">1、要坚决贯彻落实省、市政府的部署，成立组织机构，召开推进会议，制定具体整治实施方案，集中时间、集中力量、统一行动，强化整治，严厉查处各种违法违规经营活动，切实把专项整治工作做深、做细、做实。</w:t>
      </w:r>
    </w:p>
    <w:p>
      <w:pPr>
        <w:ind w:left="0" w:right="0" w:firstLine="560"/>
        <w:spacing w:before="450" w:after="450" w:line="312" w:lineRule="auto"/>
      </w:pPr>
      <w:r>
        <w:rPr>
          <w:rFonts w:ascii="宋体" w:hAnsi="宋体" w:eastAsia="宋体" w:cs="宋体"/>
          <w:color w:val="000"/>
          <w:sz w:val="28"/>
          <w:szCs w:val="28"/>
        </w:rPr>
        <w:t xml:space="preserve">2、要落靠专项整治主体责任，认真组织开展本辖区内成品油市场专项整治工作。担当作为、自我加压，做到压力不能减、要求不能松、措施不能少、氛围不能淡。</w:t>
      </w:r>
    </w:p>
    <w:p>
      <w:pPr>
        <w:ind w:left="0" w:right="0" w:firstLine="560"/>
        <w:spacing w:before="450" w:after="450" w:line="312" w:lineRule="auto"/>
      </w:pPr>
      <w:r>
        <w:rPr>
          <w:rFonts w:ascii="宋体" w:hAnsi="宋体" w:eastAsia="宋体" w:cs="宋体"/>
          <w:color w:val="000"/>
          <w:sz w:val="28"/>
          <w:szCs w:val="28"/>
        </w:rPr>
        <w:t xml:space="preserve">3、政府及成员单位在x年x月1x日、xx月1x日前分两次报送本单位成品油市场专项整治工作阶段性总结和全面总结。</w:t>
      </w:r>
    </w:p>
    <w:p>
      <w:pPr>
        <w:ind w:left="0" w:right="0" w:firstLine="560"/>
        <w:spacing w:before="450" w:after="450" w:line="312" w:lineRule="auto"/>
      </w:pPr>
      <w:r>
        <w:rPr>
          <w:rFonts w:ascii="宋体" w:hAnsi="宋体" w:eastAsia="宋体" w:cs="宋体"/>
          <w:color w:val="000"/>
          <w:sz w:val="28"/>
          <w:szCs w:val="28"/>
        </w:rPr>
        <w:t xml:space="preserve">（二）各成员单位职责</w:t>
      </w:r>
    </w:p>
    <w:p>
      <w:pPr>
        <w:ind w:left="0" w:right="0" w:firstLine="560"/>
        <w:spacing w:before="450" w:after="450" w:line="312" w:lineRule="auto"/>
      </w:pPr>
      <w:r>
        <w:rPr>
          <w:rFonts w:ascii="宋体" w:hAnsi="宋体" w:eastAsia="宋体" w:cs="宋体"/>
          <w:color w:val="000"/>
          <w:sz w:val="28"/>
          <w:szCs w:val="28"/>
        </w:rPr>
        <w:t xml:space="preserve">1、商务部门牵头负责总体工作，重点检查成品油经营企业经营资格，对成品油批发企业将成品油销售给未取得成品油零售经营资格的加油站（点），成品油零售企业从未取得成品油批发经营资格的企业购买成品油的行为进行检查，按照《成品油市场管理办法》予以查处。</w:t>
      </w:r>
    </w:p>
    <w:p>
      <w:pPr>
        <w:ind w:left="0" w:right="0" w:firstLine="560"/>
        <w:spacing w:before="450" w:after="450" w:line="312" w:lineRule="auto"/>
      </w:pPr>
      <w:r>
        <w:rPr>
          <w:rFonts w:ascii="宋体" w:hAnsi="宋体" w:eastAsia="宋体" w:cs="宋体"/>
          <w:color w:val="000"/>
          <w:sz w:val="28"/>
          <w:szCs w:val="28"/>
        </w:rPr>
        <w:t xml:space="preserve">2、市场监管部门重点检查加油站是否存在无照、超范围经营成品油；查处侵犯他人注册商标专用权的加油站（点）及销售质量不合格成品油和国家明令淘汰、禁止销售的成品油等行为；检查成品油零售经营者是否在经营场所公示销售车用成品油的产品名称、生产企业、牌号、产品标准或者检验合格证明等信息；检查加油站计量制度、加油机铅封、加油机强制检定等工作；依法查处计量作弊行为；查处非法生产、调制成品油；负责对成品油生产、储存环节产品质量监督检查，严厉打击质量违法生产行为。</w:t>
      </w:r>
    </w:p>
    <w:p>
      <w:pPr>
        <w:ind w:left="0" w:right="0" w:firstLine="560"/>
        <w:spacing w:before="450" w:after="450" w:line="312" w:lineRule="auto"/>
      </w:pPr>
      <w:r>
        <w:rPr>
          <w:rFonts w:ascii="宋体" w:hAnsi="宋体" w:eastAsia="宋体" w:cs="宋体"/>
          <w:color w:val="000"/>
          <w:sz w:val="28"/>
          <w:szCs w:val="28"/>
        </w:rPr>
        <w:t xml:space="preserve">3、公安部门重点查处违法生产、储存、销售成品油涉嫌犯罪的行为；违反实名制销售散装汽油的行为；整治活动中妨碍公务、暴力抗法等违法行为。</w:t>
      </w:r>
    </w:p>
    <w:p>
      <w:pPr>
        <w:ind w:left="0" w:right="0" w:firstLine="560"/>
        <w:spacing w:before="450" w:after="450" w:line="312" w:lineRule="auto"/>
      </w:pPr>
      <w:r>
        <w:rPr>
          <w:rFonts w:ascii="宋体" w:hAnsi="宋体" w:eastAsia="宋体" w:cs="宋体"/>
          <w:color w:val="000"/>
          <w:sz w:val="28"/>
          <w:szCs w:val="28"/>
        </w:rPr>
        <w:t xml:space="preserve">4、应急管理部门重点检查成品油经营企业安全管理上是否存在安全隐患；依法查处对取得成品油经营资格，但未取得《危险化学品经营许可证》经营危险化学品的，依法对油库、加油站安全生产情况进行监督检查，以及重点检查储油库、加油站是否通过消防验收，查处违反成品油消防安全管理规定行为。</w:t>
      </w:r>
    </w:p>
    <w:p>
      <w:pPr>
        <w:ind w:left="0" w:right="0" w:firstLine="560"/>
        <w:spacing w:before="450" w:after="450" w:line="312" w:lineRule="auto"/>
      </w:pPr>
      <w:r>
        <w:rPr>
          <w:rFonts w:ascii="宋体" w:hAnsi="宋体" w:eastAsia="宋体" w:cs="宋体"/>
          <w:color w:val="000"/>
          <w:sz w:val="28"/>
          <w:szCs w:val="28"/>
        </w:rPr>
        <w:t xml:space="preserve">x、生态环境部门重点检查加油站、内设加油站以及成品油生产企业的环评和环保验收手续；加油站地下油罐双层罐更新或防渗池设施改造等工作开展情况，加油站、储油库、油罐车的油气回收治理情况；依法查处不落实国家有关规定的环境违法行为。</w:t>
      </w:r>
    </w:p>
    <w:p>
      <w:pPr>
        <w:ind w:left="0" w:right="0" w:firstLine="560"/>
        <w:spacing w:before="450" w:after="450" w:line="312" w:lineRule="auto"/>
      </w:pPr>
      <w:r>
        <w:rPr>
          <w:rFonts w:ascii="宋体" w:hAnsi="宋体" w:eastAsia="宋体" w:cs="宋体"/>
          <w:color w:val="000"/>
          <w:sz w:val="28"/>
          <w:szCs w:val="28"/>
        </w:rPr>
        <w:t xml:space="preserve">6、交通运输部门重点检查危险品运输企业资质；危险品运输车辆有无合法手续；危险品车辆驾驶员是否取得资格证。</w:t>
      </w:r>
    </w:p>
    <w:p>
      <w:pPr>
        <w:ind w:left="0" w:right="0" w:firstLine="560"/>
        <w:spacing w:before="450" w:after="450" w:line="312" w:lineRule="auto"/>
      </w:pPr>
      <w:r>
        <w:rPr>
          <w:rFonts w:ascii="宋体" w:hAnsi="宋体" w:eastAsia="宋体" w:cs="宋体"/>
          <w:color w:val="000"/>
          <w:sz w:val="28"/>
          <w:szCs w:val="28"/>
        </w:rPr>
        <w:t xml:space="preserve">7、税务部门重点检查成品油经营企业偷逃税款和虚开发票等行为。</w:t>
      </w:r>
    </w:p>
    <w:p>
      <w:pPr>
        <w:ind w:left="0" w:right="0" w:firstLine="560"/>
        <w:spacing w:before="450" w:after="450" w:line="312" w:lineRule="auto"/>
      </w:pPr>
      <w:r>
        <w:rPr>
          <w:rFonts w:ascii="宋体" w:hAnsi="宋体" w:eastAsia="宋体" w:cs="宋体"/>
          <w:color w:val="000"/>
          <w:sz w:val="28"/>
          <w:szCs w:val="28"/>
        </w:rPr>
        <w:t xml:space="preserve">8、自然资源部门重点查处成品油经营企业违法使用土地或建设用地手续不全问题。</w:t>
      </w:r>
    </w:p>
    <w:p>
      <w:pPr>
        <w:ind w:left="0" w:right="0" w:firstLine="560"/>
        <w:spacing w:before="450" w:after="450" w:line="312" w:lineRule="auto"/>
      </w:pPr>
      <w:r>
        <w:rPr>
          <w:rFonts w:ascii="宋体" w:hAnsi="宋体" w:eastAsia="宋体" w:cs="宋体"/>
          <w:color w:val="000"/>
          <w:sz w:val="28"/>
          <w:szCs w:val="28"/>
        </w:rPr>
        <w:t xml:space="preserve">9、宣传部门负责组织市属媒体对专项整治工作进行宣传报道，发布专项整治成果，有针对性地曝光负面典型，回应社会关切。</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专项整治工作自x年x月底开始，至xx月底结束，分为3个阶段。</w:t>
      </w:r>
    </w:p>
    <w:p>
      <w:pPr>
        <w:ind w:left="0" w:right="0" w:firstLine="560"/>
        <w:spacing w:before="450" w:after="450" w:line="312" w:lineRule="auto"/>
      </w:pPr>
      <w:r>
        <w:rPr>
          <w:rFonts w:ascii="宋体" w:hAnsi="宋体" w:eastAsia="宋体" w:cs="宋体"/>
          <w:color w:val="000"/>
          <w:sz w:val="28"/>
          <w:szCs w:val="28"/>
        </w:rPr>
        <w:t xml:space="preserve">（一）启动阶段（x月底）。参照市的模式，成立领导小组，细化工作措施。各成员单位也要依据部门职能，制定专项整治实施方案，同步启动专项整治工作。成品油专项整治方案及动员部署情况报市成品油专项整治工作组。</w:t>
      </w:r>
    </w:p>
    <w:p>
      <w:pPr>
        <w:ind w:left="0" w:right="0" w:firstLine="560"/>
        <w:spacing w:before="450" w:after="450" w:line="312" w:lineRule="auto"/>
      </w:pPr>
      <w:r>
        <w:rPr>
          <w:rFonts w:ascii="宋体" w:hAnsi="宋体" w:eastAsia="宋体" w:cs="宋体"/>
          <w:color w:val="000"/>
          <w:sz w:val="28"/>
          <w:szCs w:val="28"/>
        </w:rPr>
        <w:t xml:space="preserve">（二）整治阶段。x年成品油专项整治分为春耕（x-x月）和秋收（x-x月）两个时段，按照方案要求，组织开展成品油市场专项整治工作，做到检查全覆盖、不留死角、不留盲区、不走过场。要把春耕、秋收期间农业农村市场作为整治重点，严厉查处各种违法违规经营活动。建立专项整治问题台账，列出问题清单，明确整改期限，督促企业整改。</w:t>
      </w:r>
    </w:p>
    <w:p>
      <w:pPr>
        <w:ind w:left="0" w:right="0" w:firstLine="560"/>
        <w:spacing w:before="450" w:after="450" w:line="312" w:lineRule="auto"/>
      </w:pPr>
      <w:r>
        <w:rPr>
          <w:rFonts w:ascii="宋体" w:hAnsi="宋体" w:eastAsia="宋体" w:cs="宋体"/>
          <w:color w:val="000"/>
          <w:sz w:val="28"/>
          <w:szCs w:val="28"/>
        </w:rPr>
        <w:t xml:space="preserve">（三）总结阶段（x月底前）。政府和各成员单位要认真进行工作总结，按时将成品油市场专项整治工作阶段性总结和全面总结报市政府成品油专项整治工作组。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属地监管。政府是专项整治工作的责任主体，负责组织开展本区域内专项整治工作。要提高政治站位，切实增强做好成品油市场专项整治工作的责任感、使命感，集中时间、集中力量、统一行动，坚持全面与重点相结合、治标与治本相结合、形式与效果相结合，建立健全专项整治长效机制，确保专项整治取得实效。</w:t>
      </w:r>
    </w:p>
    <w:p>
      <w:pPr>
        <w:ind w:left="0" w:right="0" w:firstLine="560"/>
        <w:spacing w:before="450" w:after="450" w:line="312" w:lineRule="auto"/>
      </w:pPr>
      <w:r>
        <w:rPr>
          <w:rFonts w:ascii="宋体" w:hAnsi="宋体" w:eastAsia="宋体" w:cs="宋体"/>
          <w:color w:val="000"/>
          <w:sz w:val="28"/>
          <w:szCs w:val="28"/>
        </w:rPr>
        <w:t xml:space="preserve">（二）部门配合，上下联动。各成员单位要牢固树立大局意识，加强上下联动，形成工作合力。根据部门职责分工，强化对下级对口部门指导，实行部门对口跟踪落实责任制，形成一级抓一级、一级带一级、层层抓落实的协调推进工作机制。将成品油市场专项整治工作纳入“扫x除恶”“农资打假保春耕”“安全生产大检查”等部门行动中，形成齐抓共管、协同攻坚的专项整治工作格局。</w:t>
      </w:r>
    </w:p>
    <w:p>
      <w:pPr>
        <w:ind w:left="0" w:right="0" w:firstLine="560"/>
        <w:spacing w:before="450" w:after="450" w:line="312" w:lineRule="auto"/>
      </w:pPr>
      <w:r>
        <w:rPr>
          <w:rFonts w:ascii="宋体" w:hAnsi="宋体" w:eastAsia="宋体" w:cs="宋体"/>
          <w:color w:val="000"/>
          <w:sz w:val="28"/>
          <w:szCs w:val="28"/>
        </w:rPr>
        <w:t xml:space="preserve">（三）突出重点，严厉查处。政府、各成员单位要将专项整治工作聚焦春耕、秋收期间农业生产用油重点时段，工作重心向基层和农村下沉。要以城乡结合部、农村、高速公路沿线和成品油批发零售企业集中地为重点区域，以无证无照经营、非法存储、非法流动加油车、私设加油站（点）、销售非乙醇汽油、无发票进货销售为重点内容，依法依规开展专项整治活动，净化成品油市场环境。在对辖区全面检查的基础上，对有举报线索的违法违规经营成品油的行为，要认真核查，做到事事有回音、件件有反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（一）强化组织保障。成立成品油市场专项整治工作领导小组全面负责专项整治工作，定期组成督导组对成品油市场整治工作进行督导和抽查。领导小组办公室（设在商务局）负责组织开展日常工作。</w:t>
      </w:r>
    </w:p>
    <w:p>
      <w:pPr>
        <w:ind w:left="0" w:right="0" w:firstLine="560"/>
        <w:spacing w:before="450" w:after="450" w:line="312" w:lineRule="auto"/>
      </w:pPr>
      <w:r>
        <w:rPr>
          <w:rFonts w:ascii="宋体" w:hAnsi="宋体" w:eastAsia="宋体" w:cs="宋体"/>
          <w:color w:val="000"/>
          <w:sz w:val="28"/>
          <w:szCs w:val="28"/>
        </w:rPr>
        <w:t xml:space="preserve">（二）加强舆论宣传。充分利用各类媒体，大力宣传有关成品油市场管理的法律法规，及时跟踪报道整治成果。加大对成品油市场违法违规行为的曝光力度，正确引导舆论导向，积极宣传正面典型和经验，形成良好的舆论氛围。</w:t>
      </w:r>
    </w:p>
    <w:p>
      <w:pPr>
        <w:ind w:left="0" w:right="0" w:firstLine="560"/>
        <w:spacing w:before="450" w:after="450" w:line="312" w:lineRule="auto"/>
      </w:pPr>
      <w:r>
        <w:rPr>
          <w:rFonts w:ascii="宋体" w:hAnsi="宋体" w:eastAsia="宋体" w:cs="宋体"/>
          <w:color w:val="000"/>
          <w:sz w:val="28"/>
          <w:szCs w:val="28"/>
        </w:rPr>
        <w:t xml:space="preserve">（三）畅通举报渠道。政府、各成员单位要向社会广泛公布投诉举报电话，及时受理违法违规案件线索，做好有关质询解答服务，接受社会各界、群众和舆论的监督。</w:t>
      </w:r>
    </w:p>
    <w:p>
      <w:pPr>
        <w:ind w:left="0" w:right="0" w:firstLine="560"/>
        <w:spacing w:before="450" w:after="450" w:line="312" w:lineRule="auto"/>
      </w:pPr>
      <w:r>
        <w:rPr>
          <w:rFonts w:ascii="宋体" w:hAnsi="宋体" w:eastAsia="宋体" w:cs="宋体"/>
          <w:color w:val="000"/>
          <w:sz w:val="28"/>
          <w:szCs w:val="28"/>
        </w:rPr>
        <w:t xml:space="preserve">（四）认真组织推进。政府、各成员单位要按照工作目标统一部署，迅速行动，充分发挥各部门监管职能作用，按时完成专项整治工作各项任务。坚持做到执法到位、工作到位、查处到位、纠正违法到位，遇有重大问题，领导小组办公室随时召开专题会议研究解决，全力打好成品油市场专项整治攻坚战。</w:t>
      </w:r>
    </w:p>
    <w:p>
      <w:pPr>
        <w:ind w:left="0" w:right="0" w:firstLine="560"/>
        <w:spacing w:before="450" w:after="450" w:line="312" w:lineRule="auto"/>
      </w:pPr>
      <w:r>
        <w:rPr>
          <w:rFonts w:ascii="宋体" w:hAnsi="宋体" w:eastAsia="宋体" w:cs="宋体"/>
          <w:color w:val="000"/>
          <w:sz w:val="28"/>
          <w:szCs w:val="28"/>
        </w:rPr>
        <w:t xml:space="preserve">（五）实施长效监管。政府、各成员单位要坚持标本兼治、重在治本的原则，通过互通监管执法信息、开展联合执法等途径，保持高压震慑态势，建立科学高效的成品油市场长效监管机制，形成标本兼治、综合治理的工作格局，确保全x成品油市场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2025-07-08T17:06:59+08:00</dcterms:created>
  <dcterms:modified xsi:type="dcterms:W3CDTF">2025-07-08T17:06:59+08:00</dcterms:modified>
</cp:coreProperties>
</file>

<file path=docProps/custom.xml><?xml version="1.0" encoding="utf-8"?>
<Properties xmlns="http://schemas.openxmlformats.org/officeDocument/2006/custom-properties" xmlns:vt="http://schemas.openxmlformats.org/officeDocument/2006/docPropsVTypes"/>
</file>