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施工工艺 雨水管、变形缝制作安装工艺</w:t>
      </w:r>
      <w:bookmarkEnd w:id="1"/>
    </w:p>
    <w:p>
      <w:pPr>
        <w:jc w:val="center"/>
        <w:spacing w:before="0" w:after="450"/>
      </w:pPr>
      <w:r>
        <w:rPr>
          <w:rFonts w:ascii="Arial" w:hAnsi="Arial" w:eastAsia="Arial" w:cs="Arial"/>
          <w:color w:val="999999"/>
          <w:sz w:val="20"/>
          <w:szCs w:val="20"/>
        </w:rPr>
        <w:t xml:space="preserve">来源：网络  作者：情深意重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高聚物改性沥青卷材屋面防水层施工范围本工艺标准适用于工业与民用建筑工程雨水管、变形缝制作与安装。施工准备2.1材料及要求：2.1.1所用材料的品种、规格应符合设计和标准详图的要求。2.1.2板材及管材：26号镀锌白铁皮、铸铁管、2mm厚薄钢...</w:t>
      </w:r>
    </w:p>
    <w:p>
      <w:pPr>
        <w:ind w:left="0" w:right="0" w:firstLine="560"/>
        <w:spacing w:before="450" w:after="450" w:line="312" w:lineRule="auto"/>
      </w:pPr>
      <w:r>
        <w:rPr>
          <w:rFonts w:ascii="宋体" w:hAnsi="宋体" w:eastAsia="宋体" w:cs="宋体"/>
          <w:color w:val="000"/>
          <w:sz w:val="28"/>
          <w:szCs w:val="28"/>
        </w:rPr>
        <w:t xml:space="preserve">高聚物改性沥青卷材屋面防水层施工</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本工艺标准适用于工业与民用建筑工程雨水管、变形缝制作与安装。</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材料及要求：</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所用材料的品种、规格应符合设计和标准详图的要求。</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板材及管材：26号镀锌白铁皮、铸铁管、2mm厚薄钢板、3mm×20mm扁铁及φ6圆铁。</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其他材料：φ6螺丝、圆钉、焊条、焊锡、稀盐酸、水泥等。</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主要机具；</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机械：剪板机、咬口机、无齿锯，电焊机。</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用具：电烙铁、硬方木、硬木拍板、木锤、钢錾子、钢针、方钢、螺丝刀、圆钢管、折尺、直尺、划线规。</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作业条件：</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屋面找平层施工已完成，经检查验收合格。</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建筑物雨水管处装饰工程已完成，具备做雨水管的条件。</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为施工安装屋面必须设有防护栏，确保安装水落口等的操作安全。</w:t>
      </w:r>
    </w:p>
    <w:p>
      <w:pPr>
        <w:ind w:left="0" w:right="0" w:firstLine="560"/>
        <w:spacing w:before="450" w:after="450" w:line="312" w:lineRule="auto"/>
      </w:pPr>
      <w:r>
        <w:rPr>
          <w:rFonts w:ascii="宋体" w:hAnsi="宋体" w:eastAsia="宋体" w:cs="宋体"/>
          <w:color w:val="000"/>
          <w:sz w:val="28"/>
          <w:szCs w:val="28"/>
        </w:rPr>
        <w:t xml:space="preserve">操作工艺</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制作：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划线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裁剪下料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刷防锈层</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找线定位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固定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刷油漆</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雨水斗制作、安装：</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划线：依照图纸尺寸、材料品种、规格进行放样划线，经复核与图纸无误，进行裁剪；为节约材料宜合理进行套裁，先划大料，后划小料，划料形状和尺寸应准确，用料品种、规格无误。</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划线后，先裁剪出一套样板，裁剪尺寸准确，裁口垂直平正。</w:t>
      </w:r>
    </w:p>
    <w:p>
      <w:pPr>
        <w:ind w:left="0" w:right="0" w:firstLine="560"/>
        <w:spacing w:before="450" w:after="450" w:line="312" w:lineRule="auto"/>
      </w:pPr>
      <w:r>
        <w:rPr>
          <w:rFonts w:ascii="宋体" w:hAnsi="宋体" w:eastAsia="宋体" w:cs="宋体"/>
          <w:color w:val="000"/>
          <w:sz w:val="28"/>
          <w:szCs w:val="28"/>
        </w:rPr>
        <w:t xml:space="preserve">3.2.3</w:t>
      </w:r>
    </w:p>
    <w:p>
      <w:pPr>
        <w:ind w:left="0" w:right="0" w:firstLine="560"/>
        <w:spacing w:before="450" w:after="450" w:line="312" w:lineRule="auto"/>
      </w:pPr>
      <w:r>
        <w:rPr>
          <w:rFonts w:ascii="宋体" w:hAnsi="宋体" w:eastAsia="宋体" w:cs="宋体"/>
          <w:color w:val="000"/>
          <w:sz w:val="28"/>
          <w:szCs w:val="28"/>
        </w:rPr>
        <w:t xml:space="preserve">成形：将裁好的块料采用电焊对口焊接，焊接之后经校正符合要求。</w:t>
      </w:r>
    </w:p>
    <w:p>
      <w:pPr>
        <w:ind w:left="0" w:right="0" w:firstLine="560"/>
        <w:spacing w:before="450" w:after="450" w:line="312" w:lineRule="auto"/>
      </w:pPr>
      <w:r>
        <w:rPr>
          <w:rFonts w:ascii="宋体" w:hAnsi="宋体" w:eastAsia="宋体" w:cs="宋体"/>
          <w:color w:val="000"/>
          <w:sz w:val="28"/>
          <w:szCs w:val="28"/>
        </w:rPr>
        <w:t xml:space="preserve">3.2.4</w:t>
      </w:r>
    </w:p>
    <w:p>
      <w:pPr>
        <w:ind w:left="0" w:right="0" w:firstLine="560"/>
        <w:spacing w:before="450" w:after="450" w:line="312" w:lineRule="auto"/>
      </w:pPr>
      <w:r>
        <w:rPr>
          <w:rFonts w:ascii="宋体" w:hAnsi="宋体" w:eastAsia="宋体" w:cs="宋体"/>
          <w:color w:val="000"/>
          <w:sz w:val="28"/>
          <w:szCs w:val="28"/>
        </w:rPr>
        <w:t xml:space="preserve">刷防锈层：加工制作好的雨水斗（包括铸铁雨水斗）应刷防锈层。</w:t>
      </w:r>
    </w:p>
    <w:p>
      <w:pPr>
        <w:ind w:left="0" w:right="0" w:firstLine="560"/>
        <w:spacing w:before="450" w:after="450" w:line="312" w:lineRule="auto"/>
      </w:pPr>
      <w:r>
        <w:rPr>
          <w:rFonts w:ascii="宋体" w:hAnsi="宋体" w:eastAsia="宋体" w:cs="宋体"/>
          <w:color w:val="000"/>
          <w:sz w:val="28"/>
          <w:szCs w:val="28"/>
        </w:rPr>
        <w:t xml:space="preserve">铸铁雨水口应刷防锈漆，先除掉焊缝熔渣，用钢丝刷刷掉锈斑，均匀刷防锈漆一道。</w:t>
      </w:r>
    </w:p>
    <w:p>
      <w:pPr>
        <w:ind w:left="0" w:right="0" w:firstLine="560"/>
        <w:spacing w:before="450" w:after="450" w:line="312" w:lineRule="auto"/>
      </w:pPr>
      <w:r>
        <w:rPr>
          <w:rFonts w:ascii="宋体" w:hAnsi="宋体" w:eastAsia="宋体" w:cs="宋体"/>
          <w:color w:val="000"/>
          <w:sz w:val="28"/>
          <w:szCs w:val="28"/>
        </w:rPr>
        <w:t xml:space="preserve">镀锌白铁雨水斗，应涂刷磷化底漆。</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找线定安装位置：</w:t>
      </w:r>
    </w:p>
    <w:p>
      <w:pPr>
        <w:ind w:left="0" w:right="0" w:firstLine="560"/>
        <w:spacing w:before="450" w:after="450" w:line="312" w:lineRule="auto"/>
      </w:pPr>
      <w:r>
        <w:rPr>
          <w:rFonts w:ascii="宋体" w:hAnsi="宋体" w:eastAsia="宋体" w:cs="宋体"/>
          <w:color w:val="000"/>
          <w:sz w:val="28"/>
          <w:szCs w:val="28"/>
        </w:rPr>
        <w:t xml:space="preserve">3.2.5.1</w:t>
      </w:r>
    </w:p>
    <w:p>
      <w:pPr>
        <w:ind w:left="0" w:right="0" w:firstLine="560"/>
        <w:spacing w:before="450" w:after="450" w:line="312" w:lineRule="auto"/>
      </w:pPr>
      <w:r>
        <w:rPr>
          <w:rFonts w:ascii="宋体" w:hAnsi="宋体" w:eastAsia="宋体" w:cs="宋体"/>
          <w:color w:val="000"/>
          <w:sz w:val="28"/>
          <w:szCs w:val="28"/>
        </w:rPr>
        <w:t xml:space="preserve">挑檐板雨水斗，按设计要求，先剔出挑檐板钢筋，找好雨水斗位置，核对标高，装卧雨水斗，用φ6钢筋架固，支好底托模板，用与挑檐同强度等级的混凝土浇筑密实，雨水口上平不能突出找平层面。其构造见图10-15。</w:t>
      </w:r>
    </w:p>
    <w:p>
      <w:pPr>
        <w:ind w:left="0" w:right="0" w:firstLine="560"/>
        <w:spacing w:before="450" w:after="450" w:line="312" w:lineRule="auto"/>
      </w:pPr>
      <w:r>
        <w:rPr>
          <w:rFonts w:ascii="宋体" w:hAnsi="宋体" w:eastAsia="宋体" w:cs="宋体"/>
          <w:color w:val="000"/>
          <w:sz w:val="28"/>
          <w:szCs w:val="28"/>
        </w:rPr>
        <w:t xml:space="preserve">3.2.5.2</w:t>
      </w:r>
    </w:p>
    <w:p>
      <w:pPr>
        <w:ind w:left="0" w:right="0" w:firstLine="560"/>
        <w:spacing w:before="450" w:after="450" w:line="312" w:lineRule="auto"/>
      </w:pPr>
      <w:r>
        <w:rPr>
          <w:rFonts w:ascii="宋体" w:hAnsi="宋体" w:eastAsia="宋体" w:cs="宋体"/>
          <w:color w:val="000"/>
          <w:sz w:val="28"/>
          <w:szCs w:val="28"/>
        </w:rPr>
        <w:t xml:space="preserve">女儿墙雨水斗口：根据设计位置及要求，在施工结构时，预留出水落口孔洞，水落口的雨水斗安装前应弹出雨水斗的中心线，找好标高，将雨水斗用水泥砂浆卧稳，用细石混凝土嵌固，填塞严密，外侧为砌筑清水墙时，应按砌筑排砖贴砌与外墙缝子一致。其构造见图10-16。</w:t>
      </w:r>
    </w:p>
    <w:p>
      <w:pPr>
        <w:ind w:left="0" w:right="0" w:firstLine="560"/>
        <w:spacing w:before="450" w:after="450" w:line="312" w:lineRule="auto"/>
      </w:pPr>
      <w:r>
        <w:rPr>
          <w:rFonts w:ascii="宋体" w:hAnsi="宋体" w:eastAsia="宋体" w:cs="宋体"/>
          <w:color w:val="000"/>
          <w:sz w:val="28"/>
          <w:szCs w:val="28"/>
        </w:rPr>
        <w:t xml:space="preserve">3.2.5.3</w:t>
      </w:r>
    </w:p>
    <w:p>
      <w:pPr>
        <w:ind w:left="0" w:right="0" w:firstLine="560"/>
        <w:spacing w:before="450" w:after="450" w:line="312" w:lineRule="auto"/>
      </w:pPr>
      <w:r>
        <w:rPr>
          <w:rFonts w:ascii="宋体" w:hAnsi="宋体" w:eastAsia="宋体" w:cs="宋体"/>
          <w:color w:val="000"/>
          <w:sz w:val="28"/>
          <w:szCs w:val="28"/>
        </w:rPr>
        <w:t xml:space="preserve">内排直式雨水斗口：宜采用铸铁，埋设标高应考虑水落口防水层增加的附加层、柔性密封、保护面层及排水坡度，水落口周围直径500mm范围内坡度不应小于5%，并应用防水涂料或密封材料涂封，其厚度不应小于2mm。见图10-17。</w:t>
      </w:r>
    </w:p>
    <w:p>
      <w:pPr>
        <w:ind w:left="0" w:right="0" w:firstLine="560"/>
        <w:spacing w:before="450" w:after="450" w:line="312" w:lineRule="auto"/>
      </w:pPr>
      <w:r>
        <w:rPr>
          <w:rFonts w:ascii="宋体" w:hAnsi="宋体" w:eastAsia="宋体" w:cs="宋体"/>
          <w:color w:val="000"/>
          <w:sz w:val="28"/>
          <w:szCs w:val="28"/>
        </w:rPr>
        <w:t xml:space="preserve">3.2.6</w:t>
      </w:r>
    </w:p>
    <w:p>
      <w:pPr>
        <w:ind w:left="0" w:right="0" w:firstLine="560"/>
        <w:spacing w:before="450" w:after="450" w:line="312" w:lineRule="auto"/>
      </w:pPr>
      <w:r>
        <w:rPr>
          <w:rFonts w:ascii="宋体" w:hAnsi="宋体" w:eastAsia="宋体" w:cs="宋体"/>
          <w:color w:val="000"/>
          <w:sz w:val="28"/>
          <w:szCs w:val="28"/>
        </w:rPr>
        <w:t xml:space="preserve">刷油漆：雨水斗安装完毕，随雨水管露明表面刷设计要求的面漆。</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雨水管制作安装：雨水管管材多用镀锌白铁管，铸铁管、硬塑料管。镀锌白铁管一般为施工单位用镀锌白铁制作；铸铁、硬塑料管为购置工业品。</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划线：镀锌白铁雨水管，根据设计指定的圆形直径，一般用26号白铁，咬口成形制作，也有方形断面的雨水管，加工方法相同。加工时，用钢针划出标点，大小头周长差5～6mm，根据标点划出裁板线，大小头互为颠倒，依次划线，经校核无误，先裁出样板，成形两节试装。</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咬口成形：雨水管（圆形）一般为平咬口，裁好的管材，先将一长进口对齐方钢角，推至先划好的咬口线，用方木向下轻打，形成抗弯咬口，然后将铁皮翻身调头，将另一边的咬口敲出，并将两端正、反抗弯依次敲成90度角，此时将铁皮放在圆管上，用手压成圆弧形，成圆状，使其正反咬口边相交贴，用拍板在圆管上将咬口敲紧，即成圆形雨水管，小头剪成小三角口做标记。</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涂刷防锈层：雨水管制成后，应里外涂刷磷化底漆，内外应涂刷均匀。</w:t>
      </w:r>
    </w:p>
    <w:p>
      <w:pPr>
        <w:ind w:left="0" w:right="0" w:firstLine="560"/>
        <w:spacing w:before="450" w:after="450" w:line="312" w:lineRule="auto"/>
      </w:pPr>
      <w:r>
        <w:rPr>
          <w:rFonts w:ascii="宋体" w:hAnsi="宋体" w:eastAsia="宋体" w:cs="宋体"/>
          <w:color w:val="000"/>
          <w:sz w:val="28"/>
          <w:szCs w:val="28"/>
        </w:rPr>
        <w:t xml:space="preserve">3.3.4</w:t>
      </w:r>
    </w:p>
    <w:p>
      <w:pPr>
        <w:ind w:left="0" w:right="0" w:firstLine="560"/>
        <w:spacing w:before="450" w:after="450" w:line="312" w:lineRule="auto"/>
      </w:pPr>
      <w:r>
        <w:rPr>
          <w:rFonts w:ascii="宋体" w:hAnsi="宋体" w:eastAsia="宋体" w:cs="宋体"/>
          <w:color w:val="000"/>
          <w:sz w:val="28"/>
          <w:szCs w:val="28"/>
        </w:rPr>
        <w:t xml:space="preserve">雨水管安装：安装雨水管随外沿抹灰架子由上往下进行，先在水落口处吊线坠弹出雨水管沿墙的位置线，根据雨水管每节长度，预量出固定卡位置，间距一般为1200mm，设在下面一节管的上端，卧卡子用水泥砂浆固定，不得打入木塞固定和固定在木塞上。雨水管若遇建筑凸凹时，应以钝角折弯连通，并在抗弯处加卡固定。</w:t>
      </w:r>
    </w:p>
    <w:p>
      <w:pPr>
        <w:ind w:left="0" w:right="0" w:firstLine="560"/>
        <w:spacing w:before="450" w:after="450" w:line="312" w:lineRule="auto"/>
      </w:pPr>
      <w:r>
        <w:rPr>
          <w:rFonts w:ascii="宋体" w:hAnsi="宋体" w:eastAsia="宋体" w:cs="宋体"/>
          <w:color w:val="000"/>
          <w:sz w:val="28"/>
          <w:szCs w:val="28"/>
        </w:rPr>
        <w:t xml:space="preserve">3.3.5</w:t>
      </w:r>
    </w:p>
    <w:p>
      <w:pPr>
        <w:ind w:left="0" w:right="0" w:firstLine="560"/>
        <w:spacing w:before="450" w:after="450" w:line="312" w:lineRule="auto"/>
      </w:pPr>
      <w:r>
        <w:rPr>
          <w:rFonts w:ascii="宋体" w:hAnsi="宋体" w:eastAsia="宋体" w:cs="宋体"/>
          <w:color w:val="000"/>
          <w:sz w:val="28"/>
          <w:szCs w:val="28"/>
        </w:rPr>
        <w:t xml:space="preserve">油漆：雨水管安装后应加强保护，随最后落架子时涂刷面层油漆。</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变形缝钢盖板制作安装：</w:t>
      </w:r>
    </w:p>
    <w:p>
      <w:pPr>
        <w:ind w:left="0" w:right="0" w:firstLine="560"/>
        <w:spacing w:before="450" w:after="450" w:line="312" w:lineRule="auto"/>
      </w:pPr>
      <w:r>
        <w:rPr>
          <w:rFonts w:ascii="宋体" w:hAnsi="宋体" w:eastAsia="宋体" w:cs="宋体"/>
          <w:color w:val="000"/>
          <w:sz w:val="28"/>
          <w:szCs w:val="28"/>
        </w:rPr>
        <w:t xml:space="preserve">3.4.1</w:t>
      </w:r>
    </w:p>
    <w:p>
      <w:pPr>
        <w:ind w:left="0" w:right="0" w:firstLine="560"/>
        <w:spacing w:before="450" w:after="450" w:line="312" w:lineRule="auto"/>
      </w:pPr>
      <w:r>
        <w:rPr>
          <w:rFonts w:ascii="宋体" w:hAnsi="宋体" w:eastAsia="宋体" w:cs="宋体"/>
          <w:color w:val="000"/>
          <w:sz w:val="28"/>
          <w:szCs w:val="28"/>
        </w:rPr>
        <w:t xml:space="preserve">划线：变形缝盖板用24～26号镀锌铁皮制作，或根据设计要求选用其他材料。</w:t>
      </w:r>
    </w:p>
    <w:p>
      <w:pPr>
        <w:ind w:left="0" w:right="0" w:firstLine="560"/>
        <w:spacing w:before="450" w:after="450" w:line="312" w:lineRule="auto"/>
      </w:pPr>
      <w:r>
        <w:rPr>
          <w:rFonts w:ascii="宋体" w:hAnsi="宋体" w:eastAsia="宋体" w:cs="宋体"/>
          <w:color w:val="000"/>
          <w:sz w:val="28"/>
          <w:szCs w:val="28"/>
        </w:rPr>
        <w:t xml:space="preserve">先依据设计图，对照实际情况，确定加工的具体尺寸，先做样板，必要时分类做样板，计算好搭接长度，绘制加工具体图纸，按图划线，经核对无误进行成形式焊接。</w:t>
      </w:r>
    </w:p>
    <w:p>
      <w:pPr>
        <w:ind w:left="0" w:right="0" w:firstLine="560"/>
        <w:spacing w:before="450" w:after="450" w:line="312" w:lineRule="auto"/>
      </w:pPr>
      <w:r>
        <w:rPr>
          <w:rFonts w:ascii="宋体" w:hAnsi="宋体" w:eastAsia="宋体" w:cs="宋体"/>
          <w:color w:val="000"/>
          <w:sz w:val="28"/>
          <w:szCs w:val="28"/>
        </w:rPr>
        <w:t xml:space="preserve">3.4.2</w:t>
      </w:r>
    </w:p>
    <w:p>
      <w:pPr>
        <w:ind w:left="0" w:right="0" w:firstLine="560"/>
        <w:spacing w:before="450" w:after="450" w:line="312" w:lineRule="auto"/>
      </w:pPr>
      <w:r>
        <w:rPr>
          <w:rFonts w:ascii="宋体" w:hAnsi="宋体" w:eastAsia="宋体" w:cs="宋体"/>
          <w:color w:val="000"/>
          <w:sz w:val="28"/>
          <w:szCs w:val="28"/>
        </w:rPr>
        <w:t xml:space="preserve">成形：按图纸进行折弯或压边、焊接，使其符合分段的加工品，出场前应涂刷防锈层。</w:t>
      </w:r>
    </w:p>
    <w:p>
      <w:pPr>
        <w:ind w:left="0" w:right="0" w:firstLine="560"/>
        <w:spacing w:before="450" w:after="450" w:line="312" w:lineRule="auto"/>
      </w:pPr>
      <w:r>
        <w:rPr>
          <w:rFonts w:ascii="宋体" w:hAnsi="宋体" w:eastAsia="宋体" w:cs="宋体"/>
          <w:color w:val="000"/>
          <w:sz w:val="28"/>
          <w:szCs w:val="28"/>
        </w:rPr>
        <w:t xml:space="preserve">3.4.3</w:t>
      </w:r>
    </w:p>
    <w:p>
      <w:pPr>
        <w:ind w:left="0" w:right="0" w:firstLine="560"/>
        <w:spacing w:before="450" w:after="450" w:line="312" w:lineRule="auto"/>
      </w:pPr>
      <w:r>
        <w:rPr>
          <w:rFonts w:ascii="宋体" w:hAnsi="宋体" w:eastAsia="宋体" w:cs="宋体"/>
          <w:color w:val="000"/>
          <w:sz w:val="28"/>
          <w:szCs w:val="28"/>
        </w:rPr>
        <w:t xml:space="preserve">变形缝罩板安装：变形缝安装前，应检查缝口伸缩片，缝内填充的沥青麻丝、油膏嵌缝等是否已完成，无漏项时，再进行变形缝封面的安装。</w:t>
      </w:r>
    </w:p>
    <w:p>
      <w:pPr>
        <w:ind w:left="0" w:right="0" w:firstLine="560"/>
        <w:spacing w:before="450" w:after="450" w:line="312" w:lineRule="auto"/>
      </w:pPr>
      <w:r>
        <w:rPr>
          <w:rFonts w:ascii="宋体" w:hAnsi="宋体" w:eastAsia="宋体" w:cs="宋体"/>
          <w:color w:val="000"/>
          <w:sz w:val="28"/>
          <w:szCs w:val="28"/>
        </w:rPr>
        <w:t xml:space="preserve">3.4.4</w:t>
      </w:r>
    </w:p>
    <w:p>
      <w:pPr>
        <w:ind w:left="0" w:right="0" w:firstLine="560"/>
        <w:spacing w:before="450" w:after="450" w:line="312" w:lineRule="auto"/>
      </w:pPr>
      <w:r>
        <w:rPr>
          <w:rFonts w:ascii="宋体" w:hAnsi="宋体" w:eastAsia="宋体" w:cs="宋体"/>
          <w:color w:val="000"/>
          <w:sz w:val="28"/>
          <w:szCs w:val="28"/>
        </w:rPr>
        <w:t xml:space="preserve">油漆：安装经检查合格，涂刷罩面漆。</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雨水斗和雨水管的制作必须符合设计要求，接缝无开焊，咬口无开缝。</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雨水斗、雨水管和变形缝的安装必须牢固，固定方法、间距应符合规范要求，排水通畅，不漏水。</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基本项目：</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雨水管的连接口应紧密，承插方向、长度、排水口距散水的高度，正、侧面视为顺直，变折角应为钝角，每节雨水管必须有一个管箍固定。变形缝封板上压下，每块封板必须钉固严密。</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雨水斗、雨水管、变形缝应双面涂防锈层，安装后表面涂面漆，涂刷应均匀，不透底、不漏刷；使用材料应符合规范要求，镀锌铁皮制品应涂锌磺类或磷化底漆。</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阳台、雨罩出水口长度、排水管直径、构造形式，应符合设计要求，安装应上下对准，位置一致，无漏水。</w:t>
      </w:r>
    </w:p>
    <w:p>
      <w:pPr>
        <w:ind w:left="0" w:right="0" w:firstLine="560"/>
        <w:spacing w:before="450" w:after="450" w:line="312" w:lineRule="auto"/>
      </w:pPr>
      <w:r>
        <w:rPr>
          <w:rFonts w:ascii="宋体" w:hAnsi="宋体" w:eastAsia="宋体" w:cs="宋体"/>
          <w:color w:val="000"/>
          <w:sz w:val="28"/>
          <w:szCs w:val="28"/>
        </w:rPr>
        <w:t xml:space="preserve">成品保护</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制品搬运应轻拿轻放，堆放应分品种，雨水管存放地面应平整，横、竖分层码放。严禁损坏变形。</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已涂刷的防锈层、油漆层注意保护，防止划掉防锈层，污染油漆面。</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雨水管安装前，对雨水斗应采取措施，不使雨水斗的排水浇墙，造成墙面污染。</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雨水管安装不直：安装卡箍时未认真找正。应弹线；侧向应控制距墙的距离，目测顺直。</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雨水斗高于找平层：造成屋面积水，应加强管理；操作应认真，保证防水层按要求的坡度做。</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雨水管、变形缝固定不牢：主要是在基层下木塞用圆钉或木螺丝固定而造成；固定点严禁下木塞，雨水管卡箍采用塞水泥砂浆固定，其他采用射钉或螺栓。</w:t>
      </w:r>
    </w:p>
    <w:p>
      <w:pPr>
        <w:ind w:left="0" w:right="0" w:firstLine="560"/>
        <w:spacing w:before="450" w:after="450" w:line="312" w:lineRule="auto"/>
      </w:pPr>
      <w:r>
        <w:rPr>
          <w:rFonts w:ascii="宋体" w:hAnsi="宋体" w:eastAsia="宋体" w:cs="宋体"/>
          <w:color w:val="000"/>
          <w:sz w:val="28"/>
          <w:szCs w:val="28"/>
        </w:rPr>
        <w:t xml:space="preserve">质量记录</w:t>
      </w:r>
    </w:p>
    <w:p>
      <w:pPr>
        <w:ind w:left="0" w:right="0" w:firstLine="560"/>
        <w:spacing w:before="450" w:after="450" w:line="312" w:lineRule="auto"/>
      </w:pPr>
      <w:r>
        <w:rPr>
          <w:rFonts w:ascii="宋体" w:hAnsi="宋体" w:eastAsia="宋体" w:cs="宋体"/>
          <w:color w:val="000"/>
          <w:sz w:val="28"/>
          <w:szCs w:val="28"/>
        </w:rPr>
        <w:t xml:space="preserve">本工艺标准应具备以下质量记录：</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加工品、购置品应经验收，符合设计要求的应履行签认手续。</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安装后经验收合格的资料。</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质量验收的检验评定资料。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2025-05-18T17:57:06+08:00</dcterms:created>
  <dcterms:modified xsi:type="dcterms:W3CDTF">2025-05-18T17:57:06+08:00</dcterms:modified>
</cp:coreProperties>
</file>

<file path=docProps/custom.xml><?xml version="1.0" encoding="utf-8"?>
<Properties xmlns="http://schemas.openxmlformats.org/officeDocument/2006/custom-properties" xmlns:vt="http://schemas.openxmlformats.org/officeDocument/2006/docPropsVTypes"/>
</file>